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4C3B" w:rsidRDefault="00232562">
      <w:pPr>
        <w:rPr>
          <w:rFonts w:ascii="方正小标宋简体" w:eastAsia="方正小标宋简体" w:hAnsi="方正小标宋简体" w:cs="方正小标宋简体"/>
          <w:b/>
          <w:bCs/>
          <w:color w:val="000000"/>
          <w:kern w:val="0"/>
          <w:sz w:val="40"/>
          <w:szCs w:val="40"/>
          <w:lang w:bidi="ar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color w:val="000000"/>
          <w:kern w:val="0"/>
          <w:sz w:val="40"/>
          <w:szCs w:val="40"/>
          <w:lang w:bidi="ar"/>
        </w:rPr>
        <w:t>附：</w:t>
      </w:r>
      <w:r>
        <w:rPr>
          <w:rFonts w:ascii="方正小标宋简体" w:eastAsia="方正小标宋简体" w:hAnsi="方正小标宋简体" w:cs="方正小标宋简体" w:hint="eastAsia"/>
          <w:b/>
          <w:bCs/>
          <w:color w:val="000000"/>
          <w:kern w:val="0"/>
          <w:sz w:val="40"/>
          <w:szCs w:val="40"/>
          <w:lang w:bidi="ar"/>
        </w:rPr>
        <w:t xml:space="preserve">        </w:t>
      </w:r>
      <w:r>
        <w:rPr>
          <w:rFonts w:ascii="方正小标宋简体" w:eastAsia="方正小标宋简体" w:hAnsi="方正小标宋简体" w:cs="方正小标宋简体" w:hint="eastAsia"/>
          <w:b/>
          <w:bCs/>
          <w:color w:val="000000"/>
          <w:kern w:val="0"/>
          <w:sz w:val="40"/>
          <w:szCs w:val="40"/>
          <w:lang w:bidi="ar"/>
        </w:rPr>
        <w:t>嘉兴职业技术学院</w:t>
      </w:r>
      <w:r>
        <w:rPr>
          <w:rFonts w:ascii="方正小标宋简体" w:eastAsia="方正小标宋简体" w:hAnsi="方正小标宋简体" w:cs="方正小标宋简体" w:hint="eastAsia"/>
          <w:b/>
          <w:bCs/>
          <w:color w:val="000000"/>
          <w:kern w:val="0"/>
          <w:sz w:val="40"/>
          <w:szCs w:val="40"/>
          <w:lang w:bidi="ar"/>
        </w:rPr>
        <w:t>2023</w:t>
      </w:r>
      <w:r>
        <w:rPr>
          <w:rFonts w:ascii="方正小标宋简体" w:eastAsia="方正小标宋简体" w:hAnsi="方正小标宋简体" w:cs="方正小标宋简体" w:hint="eastAsia"/>
          <w:b/>
          <w:bCs/>
          <w:color w:val="000000"/>
          <w:kern w:val="0"/>
          <w:sz w:val="40"/>
          <w:szCs w:val="40"/>
          <w:lang w:bidi="ar"/>
        </w:rPr>
        <w:t>届毕业生专业介绍</w:t>
      </w:r>
    </w:p>
    <w:p w:rsidR="00E34C3B" w:rsidRDefault="00E34C3B"/>
    <w:tbl>
      <w:tblPr>
        <w:tblW w:w="14079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1129"/>
        <w:gridCol w:w="1035"/>
        <w:gridCol w:w="1128"/>
        <w:gridCol w:w="900"/>
        <w:gridCol w:w="3210"/>
        <w:gridCol w:w="3341"/>
        <w:gridCol w:w="2632"/>
      </w:tblGrid>
      <w:tr w:rsidR="00E34C3B">
        <w:trPr>
          <w:trHeight w:val="900"/>
          <w:tblHeader/>
        </w:trPr>
        <w:tc>
          <w:tcPr>
            <w:tcW w:w="704" w:type="dxa"/>
            <w:shd w:val="clear" w:color="auto" w:fill="auto"/>
            <w:vAlign w:val="center"/>
          </w:tcPr>
          <w:p w:rsidR="00E34C3B" w:rsidRDefault="00232562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129" w:type="dxa"/>
            <w:shd w:val="clear" w:color="auto" w:fill="auto"/>
            <w:vAlign w:val="center"/>
          </w:tcPr>
          <w:p w:rsidR="00E34C3B" w:rsidRDefault="00232562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4"/>
                <w:lang w:bidi="ar"/>
              </w:rPr>
              <w:t>二级学院</w:t>
            </w:r>
          </w:p>
        </w:tc>
        <w:tc>
          <w:tcPr>
            <w:tcW w:w="1035" w:type="dxa"/>
            <w:shd w:val="clear" w:color="auto" w:fill="auto"/>
            <w:vAlign w:val="center"/>
          </w:tcPr>
          <w:p w:rsidR="00E34C3B" w:rsidRDefault="00232562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4"/>
                <w:lang w:bidi="ar"/>
              </w:rPr>
              <w:t>联系人</w:t>
            </w:r>
          </w:p>
        </w:tc>
        <w:tc>
          <w:tcPr>
            <w:tcW w:w="1128" w:type="dxa"/>
            <w:shd w:val="clear" w:color="auto" w:fill="auto"/>
            <w:vAlign w:val="center"/>
          </w:tcPr>
          <w:p w:rsidR="00E34C3B" w:rsidRDefault="00232562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4"/>
                <w:lang w:bidi="ar"/>
              </w:rPr>
              <w:t>专业名称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E34C3B" w:rsidRDefault="00232562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4"/>
                <w:lang w:bidi="ar"/>
              </w:rPr>
              <w:t>毕业生数</w:t>
            </w:r>
          </w:p>
        </w:tc>
        <w:tc>
          <w:tcPr>
            <w:tcW w:w="3210" w:type="dxa"/>
            <w:shd w:val="clear" w:color="auto" w:fill="auto"/>
            <w:vAlign w:val="center"/>
          </w:tcPr>
          <w:p w:rsidR="00E34C3B" w:rsidRDefault="00232562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4"/>
                <w:lang w:bidi="ar"/>
              </w:rPr>
              <w:t>主要专业课程</w:t>
            </w:r>
          </w:p>
        </w:tc>
        <w:tc>
          <w:tcPr>
            <w:tcW w:w="3341" w:type="dxa"/>
            <w:shd w:val="clear" w:color="auto" w:fill="auto"/>
            <w:vAlign w:val="center"/>
          </w:tcPr>
          <w:p w:rsidR="00E34C3B" w:rsidRDefault="00232562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4"/>
                <w:lang w:bidi="ar"/>
              </w:rPr>
              <w:t>核心技能</w:t>
            </w:r>
          </w:p>
        </w:tc>
        <w:tc>
          <w:tcPr>
            <w:tcW w:w="2632" w:type="dxa"/>
            <w:shd w:val="clear" w:color="auto" w:fill="auto"/>
            <w:vAlign w:val="center"/>
          </w:tcPr>
          <w:p w:rsidR="00E34C3B" w:rsidRDefault="00232562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4"/>
                <w:lang w:bidi="ar"/>
              </w:rPr>
              <w:t>可从事岗位</w:t>
            </w:r>
          </w:p>
        </w:tc>
      </w:tr>
      <w:tr w:rsidR="00E34C3B">
        <w:trPr>
          <w:trHeight w:val="1260"/>
        </w:trPr>
        <w:tc>
          <w:tcPr>
            <w:tcW w:w="704" w:type="dxa"/>
            <w:vMerge w:val="restart"/>
            <w:shd w:val="clear" w:color="auto" w:fill="auto"/>
            <w:vAlign w:val="center"/>
          </w:tcPr>
          <w:p w:rsidR="00E34C3B" w:rsidRDefault="00232562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129" w:type="dxa"/>
            <w:vMerge w:val="restart"/>
            <w:shd w:val="clear" w:color="auto" w:fill="auto"/>
            <w:vAlign w:val="center"/>
          </w:tcPr>
          <w:p w:rsidR="00E34C3B" w:rsidRDefault="00232562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4"/>
                <w:lang w:bidi="ar"/>
              </w:rPr>
              <w:t>航空与轨道学院、智能制造学院</w:t>
            </w:r>
          </w:p>
        </w:tc>
        <w:tc>
          <w:tcPr>
            <w:tcW w:w="1035" w:type="dxa"/>
            <w:vMerge w:val="restart"/>
            <w:shd w:val="clear" w:color="auto" w:fill="auto"/>
            <w:vAlign w:val="center"/>
          </w:tcPr>
          <w:p w:rsidR="00E34C3B" w:rsidRDefault="00232562">
            <w:pPr>
              <w:widowControl/>
              <w:textAlignment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4"/>
                <w:lang w:bidi="ar"/>
              </w:rPr>
              <w:t>联系人：张老师，</w:t>
            </w: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4"/>
                <w:lang w:bidi="ar"/>
              </w:rPr>
              <w:br/>
            </w: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4"/>
                <w:lang w:bidi="ar"/>
              </w:rPr>
              <w:t>联系电话：</w:t>
            </w: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4"/>
                <w:lang w:bidi="ar"/>
              </w:rPr>
              <w:t>0573-83831138</w:t>
            </w:r>
          </w:p>
        </w:tc>
        <w:tc>
          <w:tcPr>
            <w:tcW w:w="1128" w:type="dxa"/>
            <w:shd w:val="clear" w:color="auto" w:fill="auto"/>
            <w:vAlign w:val="center"/>
          </w:tcPr>
          <w:p w:rsidR="00E34C3B" w:rsidRDefault="0023256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4"/>
                <w:lang w:bidi="ar"/>
              </w:rPr>
              <w:t>无人机应用技术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E34C3B" w:rsidRDefault="0023256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73</w:t>
            </w:r>
          </w:p>
        </w:tc>
        <w:tc>
          <w:tcPr>
            <w:tcW w:w="3210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空气动力学与飞行原理、无人机组装与调试、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无人机飞控技术</w:t>
            </w:r>
            <w:proofErr w:type="gramEnd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、无人机结构与系统、无人机操控技术与任务设备、无人机测绘技术</w:t>
            </w:r>
          </w:p>
        </w:tc>
        <w:tc>
          <w:tcPr>
            <w:tcW w:w="3341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无人机装配调试、系统维护的能力、无人机航拍、测绘、植保、巡检等技术应用能力、无人机结构、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飞控软件</w:t>
            </w:r>
            <w:proofErr w:type="gramEnd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的调试、设计和开发能力</w:t>
            </w:r>
          </w:p>
        </w:tc>
        <w:tc>
          <w:tcPr>
            <w:tcW w:w="2632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民用航空器飞行操作员、民用航空器机械维护员、无人机航拍操作员、无人机测绘操作员、无人机植保操作员、无人机巡检操作员、民用航空器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开发员</w:t>
            </w:r>
            <w:proofErr w:type="gramEnd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等岗位</w:t>
            </w:r>
          </w:p>
        </w:tc>
      </w:tr>
      <w:tr w:rsidR="00E34C3B">
        <w:trPr>
          <w:trHeight w:val="1000"/>
        </w:trPr>
        <w:tc>
          <w:tcPr>
            <w:tcW w:w="704" w:type="dxa"/>
            <w:vMerge/>
            <w:shd w:val="clear" w:color="auto" w:fill="auto"/>
            <w:vAlign w:val="center"/>
          </w:tcPr>
          <w:p w:rsidR="00E34C3B" w:rsidRDefault="00E34C3B">
            <w:pPr>
              <w:jc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</w:p>
        </w:tc>
        <w:tc>
          <w:tcPr>
            <w:tcW w:w="1129" w:type="dxa"/>
            <w:vMerge/>
            <w:shd w:val="clear" w:color="auto" w:fill="auto"/>
            <w:vAlign w:val="center"/>
          </w:tcPr>
          <w:p w:rsidR="00E34C3B" w:rsidRDefault="00E34C3B">
            <w:pPr>
              <w:jc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</w:p>
        </w:tc>
        <w:tc>
          <w:tcPr>
            <w:tcW w:w="1035" w:type="dxa"/>
            <w:vMerge/>
            <w:shd w:val="clear" w:color="auto" w:fill="auto"/>
            <w:vAlign w:val="center"/>
          </w:tcPr>
          <w:p w:rsidR="00E34C3B" w:rsidRDefault="00E34C3B">
            <w:pPr>
              <w:jc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</w:p>
        </w:tc>
        <w:tc>
          <w:tcPr>
            <w:tcW w:w="1128" w:type="dxa"/>
            <w:shd w:val="clear" w:color="auto" w:fill="auto"/>
            <w:vAlign w:val="center"/>
          </w:tcPr>
          <w:p w:rsidR="00E34C3B" w:rsidRDefault="0023256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4"/>
                <w:lang w:bidi="ar"/>
              </w:rPr>
              <w:t>应用电子技术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E34C3B" w:rsidRDefault="0023256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75</w:t>
            </w:r>
          </w:p>
        </w:tc>
        <w:tc>
          <w:tcPr>
            <w:tcW w:w="3210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电工基础、模拟电子技术、数字电子技术、单片机技术、</w:t>
            </w:r>
            <w:r>
              <w:rPr>
                <w:rStyle w:val="font51"/>
                <w:rFonts w:hAnsi="宋体" w:hint="default"/>
                <w:sz w:val="18"/>
                <w:szCs w:val="18"/>
                <w:lang w:bidi="ar"/>
              </w:rPr>
              <w:t>单片机</w:t>
            </w:r>
            <w:r>
              <w:rPr>
                <w:rStyle w:val="font51"/>
                <w:rFonts w:hAnsi="宋体" w:hint="default"/>
                <w:sz w:val="18"/>
                <w:szCs w:val="18"/>
                <w:lang w:bidi="ar"/>
              </w:rPr>
              <w:t>C</w:t>
            </w:r>
            <w:r>
              <w:rPr>
                <w:rStyle w:val="font51"/>
                <w:rFonts w:hAnsi="宋体" w:hint="default"/>
                <w:sz w:val="18"/>
                <w:szCs w:val="18"/>
                <w:lang w:bidi="ar"/>
              </w:rPr>
              <w:t>语言、</w:t>
            </w:r>
            <w:r>
              <w:rPr>
                <w:rStyle w:val="font91"/>
                <w:rFonts w:hAnsi="宋体" w:hint="default"/>
                <w:sz w:val="18"/>
                <w:szCs w:val="18"/>
                <w:lang w:bidi="ar"/>
              </w:rPr>
              <w:t>电路仿真与制作、</w:t>
            </w:r>
            <w:r>
              <w:rPr>
                <w:rStyle w:val="font51"/>
                <w:rFonts w:hAnsi="宋体" w:hint="default"/>
                <w:sz w:val="18"/>
                <w:szCs w:val="18"/>
                <w:lang w:bidi="ar"/>
              </w:rPr>
              <w:t>电子</w:t>
            </w:r>
            <w:r>
              <w:rPr>
                <w:rStyle w:val="font51"/>
                <w:rFonts w:hAnsi="宋体" w:hint="default"/>
                <w:sz w:val="18"/>
                <w:szCs w:val="18"/>
                <w:lang w:bidi="ar"/>
              </w:rPr>
              <w:t>CAD</w:t>
            </w:r>
            <w:r>
              <w:rPr>
                <w:rStyle w:val="font51"/>
                <w:rFonts w:hAnsi="宋体" w:hint="default"/>
                <w:sz w:val="18"/>
                <w:szCs w:val="18"/>
                <w:lang w:bidi="ar"/>
              </w:rPr>
              <w:t>、电气控制与</w:t>
            </w:r>
            <w:r>
              <w:rPr>
                <w:rStyle w:val="font51"/>
                <w:rFonts w:hAnsi="宋体" w:hint="default"/>
                <w:sz w:val="18"/>
                <w:szCs w:val="18"/>
                <w:lang w:bidi="ar"/>
              </w:rPr>
              <w:t>PLC</w:t>
            </w:r>
            <w:r>
              <w:rPr>
                <w:rStyle w:val="font51"/>
                <w:rFonts w:hAnsi="宋体" w:hint="default"/>
                <w:sz w:val="18"/>
                <w:szCs w:val="18"/>
                <w:lang w:bidi="ar"/>
              </w:rPr>
              <w:t>、</w:t>
            </w:r>
            <w:r>
              <w:rPr>
                <w:rStyle w:val="font91"/>
                <w:rFonts w:hAnsi="宋体" w:hint="default"/>
                <w:sz w:val="18"/>
                <w:szCs w:val="18"/>
                <w:lang w:bidi="ar"/>
              </w:rPr>
              <w:t>电子产品工艺</w:t>
            </w:r>
          </w:p>
        </w:tc>
        <w:tc>
          <w:tcPr>
            <w:tcW w:w="3341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电路焊接与调试、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PCB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电路仿真与制作、单片机辅助开发与调试、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PLC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辅助开发与调试、电子产品测试</w:t>
            </w:r>
          </w:p>
        </w:tc>
        <w:tc>
          <w:tcPr>
            <w:tcW w:w="2632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工艺员岗位、维修岗位、设计岗位、设备管理维护岗位、生产管理岗位</w:t>
            </w:r>
          </w:p>
        </w:tc>
      </w:tr>
      <w:tr w:rsidR="00E34C3B">
        <w:trPr>
          <w:trHeight w:val="1640"/>
        </w:trPr>
        <w:tc>
          <w:tcPr>
            <w:tcW w:w="704" w:type="dxa"/>
            <w:vMerge/>
            <w:shd w:val="clear" w:color="auto" w:fill="auto"/>
            <w:vAlign w:val="center"/>
          </w:tcPr>
          <w:p w:rsidR="00E34C3B" w:rsidRDefault="00E34C3B">
            <w:pPr>
              <w:jc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</w:p>
        </w:tc>
        <w:tc>
          <w:tcPr>
            <w:tcW w:w="1129" w:type="dxa"/>
            <w:vMerge/>
            <w:shd w:val="clear" w:color="auto" w:fill="auto"/>
            <w:vAlign w:val="center"/>
          </w:tcPr>
          <w:p w:rsidR="00E34C3B" w:rsidRDefault="00E34C3B">
            <w:pPr>
              <w:jc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</w:p>
        </w:tc>
        <w:tc>
          <w:tcPr>
            <w:tcW w:w="1035" w:type="dxa"/>
            <w:vMerge/>
            <w:shd w:val="clear" w:color="auto" w:fill="auto"/>
            <w:vAlign w:val="center"/>
          </w:tcPr>
          <w:p w:rsidR="00E34C3B" w:rsidRDefault="00E34C3B">
            <w:pPr>
              <w:jc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</w:p>
        </w:tc>
        <w:tc>
          <w:tcPr>
            <w:tcW w:w="1128" w:type="dxa"/>
            <w:shd w:val="clear" w:color="auto" w:fill="auto"/>
            <w:vAlign w:val="center"/>
          </w:tcPr>
          <w:p w:rsidR="00E34C3B" w:rsidRDefault="0023256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4"/>
                <w:lang w:bidi="ar"/>
              </w:rPr>
              <w:t>应用电子技术（航空电子方向）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E34C3B" w:rsidRDefault="0023256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72</w:t>
            </w:r>
          </w:p>
        </w:tc>
        <w:tc>
          <w:tcPr>
            <w:tcW w:w="3210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电工基础、工程制图与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CAD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、模拟电子技术、测量仪器仪表应用、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语言程序设计、数字电子技术、飞机电源系统、电子产品制图与制版、传感器技术应用、单片机技术应用、飞机通信系统、飞机导航系统、电子产品检测与维修、电子产品生产与工艺、智能电子产品设计</w:t>
            </w:r>
          </w:p>
        </w:tc>
        <w:tc>
          <w:tcPr>
            <w:tcW w:w="3341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专业领域采集整理信息、能使用各种常用工具、电子仪器、阅读维护手册、工卡和专业相关的英文资料、撰写相关技术文件、典型电子设备、电子系统拆装、测试保养维修</w:t>
            </w:r>
          </w:p>
        </w:tc>
        <w:tc>
          <w:tcPr>
            <w:tcW w:w="2632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电气装配调试、电子电气系统检测与调试、电子电气系统维修、保养、检测检验和技术管理等</w:t>
            </w:r>
          </w:p>
        </w:tc>
      </w:tr>
      <w:tr w:rsidR="00E34C3B">
        <w:trPr>
          <w:trHeight w:val="1955"/>
        </w:trPr>
        <w:tc>
          <w:tcPr>
            <w:tcW w:w="704" w:type="dxa"/>
            <w:vMerge/>
            <w:shd w:val="clear" w:color="auto" w:fill="auto"/>
            <w:vAlign w:val="center"/>
          </w:tcPr>
          <w:p w:rsidR="00E34C3B" w:rsidRDefault="00E34C3B">
            <w:pPr>
              <w:jc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</w:p>
        </w:tc>
        <w:tc>
          <w:tcPr>
            <w:tcW w:w="1129" w:type="dxa"/>
            <w:vMerge/>
            <w:shd w:val="clear" w:color="auto" w:fill="auto"/>
            <w:vAlign w:val="center"/>
          </w:tcPr>
          <w:p w:rsidR="00E34C3B" w:rsidRDefault="00E34C3B">
            <w:pPr>
              <w:jc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</w:p>
        </w:tc>
        <w:tc>
          <w:tcPr>
            <w:tcW w:w="1035" w:type="dxa"/>
            <w:vMerge/>
            <w:shd w:val="clear" w:color="auto" w:fill="auto"/>
            <w:vAlign w:val="center"/>
          </w:tcPr>
          <w:p w:rsidR="00E34C3B" w:rsidRDefault="00E34C3B">
            <w:pPr>
              <w:jc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</w:p>
        </w:tc>
        <w:tc>
          <w:tcPr>
            <w:tcW w:w="1128" w:type="dxa"/>
            <w:shd w:val="clear" w:color="auto" w:fill="auto"/>
            <w:vAlign w:val="center"/>
          </w:tcPr>
          <w:p w:rsidR="00E34C3B" w:rsidRDefault="0023256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4"/>
                <w:lang w:bidi="ar"/>
              </w:rPr>
              <w:t>机电一体化技术（轨道交通方向）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E34C3B" w:rsidRDefault="0023256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70</w:t>
            </w:r>
          </w:p>
        </w:tc>
        <w:tc>
          <w:tcPr>
            <w:tcW w:w="3210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城市交通信号与通信系统、城市轨道交通列车机械构造、城市轨道交通运营安全、运动控制技术、城市轨道交通车站</w:t>
            </w:r>
            <w:r>
              <w:rPr>
                <w:rStyle w:val="font51"/>
                <w:rFonts w:hAnsi="宋体" w:hint="default"/>
                <w:sz w:val="18"/>
                <w:szCs w:val="18"/>
                <w:lang w:bidi="ar"/>
              </w:rPr>
              <w:t>机电设备运用、城市轨道供电系统运行、自动生产线</w:t>
            </w:r>
            <w:r>
              <w:rPr>
                <w:rStyle w:val="font91"/>
                <w:rFonts w:hAnsi="宋体" w:hint="default"/>
                <w:sz w:val="18"/>
                <w:szCs w:val="18"/>
                <w:lang w:bidi="ar"/>
              </w:rPr>
              <w:t>安装与调试、城市轨道交通行车组织、城市轨道交通自动售检票系统及票务处理、城市轨道交通客运组织、机械制造技术基础、机械零部件设计、电工基础等课程</w:t>
            </w:r>
          </w:p>
        </w:tc>
        <w:tc>
          <w:tcPr>
            <w:tcW w:w="3341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地铁的运营维护、安全管理、机电产品设计、机电设备安装调试</w:t>
            </w:r>
          </w:p>
        </w:tc>
        <w:tc>
          <w:tcPr>
            <w:tcW w:w="2632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城市轨道机电设备运行监控、管理、维护、保养、安装、改造升级、机电设备维修、自动生产线运维、机电产品设计、机电设备管理</w:t>
            </w:r>
          </w:p>
        </w:tc>
      </w:tr>
      <w:tr w:rsidR="00E34C3B">
        <w:trPr>
          <w:trHeight w:val="2015"/>
        </w:trPr>
        <w:tc>
          <w:tcPr>
            <w:tcW w:w="704" w:type="dxa"/>
            <w:vMerge/>
            <w:shd w:val="clear" w:color="auto" w:fill="auto"/>
            <w:vAlign w:val="center"/>
          </w:tcPr>
          <w:p w:rsidR="00E34C3B" w:rsidRDefault="00E34C3B">
            <w:pPr>
              <w:jc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</w:p>
        </w:tc>
        <w:tc>
          <w:tcPr>
            <w:tcW w:w="1129" w:type="dxa"/>
            <w:vMerge/>
            <w:shd w:val="clear" w:color="auto" w:fill="auto"/>
            <w:vAlign w:val="center"/>
          </w:tcPr>
          <w:p w:rsidR="00E34C3B" w:rsidRDefault="00E34C3B">
            <w:pPr>
              <w:jc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</w:p>
        </w:tc>
        <w:tc>
          <w:tcPr>
            <w:tcW w:w="1035" w:type="dxa"/>
            <w:vMerge/>
            <w:shd w:val="clear" w:color="auto" w:fill="auto"/>
            <w:vAlign w:val="center"/>
          </w:tcPr>
          <w:p w:rsidR="00E34C3B" w:rsidRDefault="00E34C3B">
            <w:pPr>
              <w:jc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</w:p>
        </w:tc>
        <w:tc>
          <w:tcPr>
            <w:tcW w:w="1128" w:type="dxa"/>
            <w:shd w:val="clear" w:color="auto" w:fill="auto"/>
            <w:vAlign w:val="center"/>
          </w:tcPr>
          <w:p w:rsidR="00E34C3B" w:rsidRDefault="0023256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4"/>
                <w:lang w:bidi="ar"/>
              </w:rPr>
              <w:t>机电一体化技术（含扩招）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E34C3B" w:rsidRDefault="0023256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243</w:t>
            </w:r>
          </w:p>
        </w:tc>
        <w:tc>
          <w:tcPr>
            <w:tcW w:w="3210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机械制图与公差配合、电工基础、电子技术、机械零部件设计、传感器与智能检测技术、电气与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PLC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控制技术、工业机器人编程与调试、运动控制技术、机电设备故障诊断与维修、自动生产线安装与调试、产品三维造型及结构设计、工业机器人系统离线编程与仿真、单片机技术应用、机械制造与工艺编制。</w:t>
            </w:r>
          </w:p>
        </w:tc>
        <w:tc>
          <w:tcPr>
            <w:tcW w:w="3341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掌握机电一体化技术专业知识和技术技能，面向现代先进装备制造业的生产、建设、管理和服务领域，能够从事机电设备维修、自动生产线运维、工业机器人技术应用、机电产品设计、生产管理、机电设备安装与调试、机电设备技术改造、机电设备销售和技术支持等工作的高素质技术技能人才</w:t>
            </w:r>
          </w:p>
        </w:tc>
        <w:tc>
          <w:tcPr>
            <w:tcW w:w="2632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机电设备安装、调试及维修、机电设备技术改造、机电设备销售和技术支持、自动生产线运维、工业机器人应用、生产管理人员机电产品设计、工艺技术人员</w:t>
            </w:r>
          </w:p>
        </w:tc>
      </w:tr>
      <w:tr w:rsidR="00E34C3B">
        <w:trPr>
          <w:trHeight w:val="1140"/>
        </w:trPr>
        <w:tc>
          <w:tcPr>
            <w:tcW w:w="704" w:type="dxa"/>
            <w:vMerge/>
            <w:shd w:val="clear" w:color="auto" w:fill="auto"/>
            <w:vAlign w:val="center"/>
          </w:tcPr>
          <w:p w:rsidR="00E34C3B" w:rsidRDefault="00E34C3B">
            <w:pPr>
              <w:jc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</w:p>
        </w:tc>
        <w:tc>
          <w:tcPr>
            <w:tcW w:w="1129" w:type="dxa"/>
            <w:vMerge/>
            <w:shd w:val="clear" w:color="auto" w:fill="auto"/>
            <w:vAlign w:val="center"/>
          </w:tcPr>
          <w:p w:rsidR="00E34C3B" w:rsidRDefault="00E34C3B">
            <w:pPr>
              <w:jc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</w:p>
        </w:tc>
        <w:tc>
          <w:tcPr>
            <w:tcW w:w="1035" w:type="dxa"/>
            <w:vMerge/>
            <w:shd w:val="clear" w:color="auto" w:fill="auto"/>
            <w:vAlign w:val="center"/>
          </w:tcPr>
          <w:p w:rsidR="00E34C3B" w:rsidRDefault="00E34C3B">
            <w:pPr>
              <w:jc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</w:p>
        </w:tc>
        <w:tc>
          <w:tcPr>
            <w:tcW w:w="1128" w:type="dxa"/>
            <w:shd w:val="clear" w:color="auto" w:fill="auto"/>
            <w:vAlign w:val="center"/>
          </w:tcPr>
          <w:p w:rsidR="00E34C3B" w:rsidRDefault="0023256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4"/>
                <w:lang w:bidi="ar"/>
              </w:rPr>
              <w:t>电气自动化技术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E34C3B" w:rsidRDefault="0023256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108</w:t>
            </w:r>
          </w:p>
        </w:tc>
        <w:tc>
          <w:tcPr>
            <w:tcW w:w="3210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电工基础、电子技术、传感器技术、电力电子、电机与拖动、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PLC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技术、变频器技术、自动产线技术、工业机器人技术、工厂供配电</w:t>
            </w:r>
          </w:p>
        </w:tc>
        <w:tc>
          <w:tcPr>
            <w:tcW w:w="3341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面向智能装备及高端装备生产、安装、调试、与维护、智能生产线设计、安装、调试及运维、工厂、小区供配电智能化系统设计、安装、调试及运维的高素质技术技能人才</w:t>
            </w:r>
          </w:p>
        </w:tc>
        <w:tc>
          <w:tcPr>
            <w:tcW w:w="2632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智能装备生产、安装、调试、与维护、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数字化产线设计</w:t>
            </w:r>
            <w:proofErr w:type="gramEnd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、安装及技术改造、工厂智能供配电系统设备运维</w:t>
            </w:r>
          </w:p>
        </w:tc>
      </w:tr>
      <w:tr w:rsidR="00E34C3B">
        <w:trPr>
          <w:trHeight w:val="3600"/>
        </w:trPr>
        <w:tc>
          <w:tcPr>
            <w:tcW w:w="704" w:type="dxa"/>
            <w:vMerge/>
            <w:shd w:val="clear" w:color="auto" w:fill="auto"/>
            <w:vAlign w:val="center"/>
          </w:tcPr>
          <w:p w:rsidR="00E34C3B" w:rsidRDefault="00E34C3B">
            <w:pPr>
              <w:jc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</w:p>
        </w:tc>
        <w:tc>
          <w:tcPr>
            <w:tcW w:w="1129" w:type="dxa"/>
            <w:vMerge/>
            <w:shd w:val="clear" w:color="auto" w:fill="auto"/>
            <w:vAlign w:val="center"/>
          </w:tcPr>
          <w:p w:rsidR="00E34C3B" w:rsidRDefault="00E34C3B">
            <w:pPr>
              <w:jc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</w:p>
        </w:tc>
        <w:tc>
          <w:tcPr>
            <w:tcW w:w="1035" w:type="dxa"/>
            <w:vMerge/>
            <w:shd w:val="clear" w:color="auto" w:fill="auto"/>
            <w:vAlign w:val="center"/>
          </w:tcPr>
          <w:p w:rsidR="00E34C3B" w:rsidRDefault="00E34C3B">
            <w:pPr>
              <w:jc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</w:p>
        </w:tc>
        <w:tc>
          <w:tcPr>
            <w:tcW w:w="1128" w:type="dxa"/>
            <w:shd w:val="clear" w:color="auto" w:fill="auto"/>
            <w:vAlign w:val="center"/>
          </w:tcPr>
          <w:p w:rsidR="00E34C3B" w:rsidRDefault="0023256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4"/>
                <w:lang w:bidi="ar"/>
              </w:rPr>
              <w:t>数控技术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E34C3B" w:rsidRDefault="0023256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143</w:t>
            </w:r>
          </w:p>
        </w:tc>
        <w:tc>
          <w:tcPr>
            <w:tcW w:w="3210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数控机床、机械制造工艺、机床刀具与夹具、数控编程与多轴加工技术、</w:t>
            </w:r>
            <w:r>
              <w:rPr>
                <w:rStyle w:val="font51"/>
                <w:rFonts w:hAnsi="宋体" w:hint="default"/>
                <w:sz w:val="18"/>
                <w:szCs w:val="18"/>
                <w:lang w:bidi="ar"/>
              </w:rPr>
              <w:t>CAD/CAM</w:t>
            </w:r>
            <w:r>
              <w:rPr>
                <w:rStyle w:val="font51"/>
                <w:rFonts w:hAnsi="宋体" w:hint="default"/>
                <w:sz w:val="18"/>
                <w:szCs w:val="18"/>
                <w:lang w:bidi="ar"/>
              </w:rPr>
              <w:t>、数控机床电气系统装调与维修</w:t>
            </w:r>
          </w:p>
        </w:tc>
        <w:tc>
          <w:tcPr>
            <w:tcW w:w="3341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具有计算机绘图、计算机辅助结构设计、工艺过程设计的能力、具有零件尺寸误差和主要形位误差测试的能力，能使用通用检具和先进检测设备进行产品检测、具有普通加工设备、高端数控机床及专用数控机床操作的能力、具有数控加工工艺分析、数控工艺方案拟定及工艺文件制作、数控程序编制的能力、具有典型零件三维建模、加工过程虚拟仿真、运用通用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CAM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软件辅助制造的能力、具有常用机构、通用零件选用和机械设计的能力、具有数控机床常见故障排除与维护的能力、具有典型机器零部件装配与系统整体装配的能力、具有从事机械、机电产品销售和服务工作的能力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、具有质量控制、生产工作计划制定以及对作业过程进行监控和管理的能力</w:t>
            </w:r>
          </w:p>
        </w:tc>
        <w:tc>
          <w:tcPr>
            <w:tcW w:w="2632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数控编程及操作、精密加工与质量控制、数控设备调试与维护、逆向工程技术应用等</w:t>
            </w:r>
          </w:p>
        </w:tc>
      </w:tr>
      <w:tr w:rsidR="00E34C3B">
        <w:trPr>
          <w:trHeight w:val="1040"/>
        </w:trPr>
        <w:tc>
          <w:tcPr>
            <w:tcW w:w="704" w:type="dxa"/>
            <w:vMerge/>
            <w:shd w:val="clear" w:color="auto" w:fill="auto"/>
            <w:vAlign w:val="center"/>
          </w:tcPr>
          <w:p w:rsidR="00E34C3B" w:rsidRDefault="00E34C3B">
            <w:pPr>
              <w:jc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</w:p>
        </w:tc>
        <w:tc>
          <w:tcPr>
            <w:tcW w:w="1129" w:type="dxa"/>
            <w:vMerge/>
            <w:shd w:val="clear" w:color="auto" w:fill="auto"/>
            <w:vAlign w:val="center"/>
          </w:tcPr>
          <w:p w:rsidR="00E34C3B" w:rsidRDefault="00E34C3B">
            <w:pPr>
              <w:jc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</w:p>
        </w:tc>
        <w:tc>
          <w:tcPr>
            <w:tcW w:w="1035" w:type="dxa"/>
            <w:vMerge/>
            <w:shd w:val="clear" w:color="auto" w:fill="auto"/>
            <w:vAlign w:val="center"/>
          </w:tcPr>
          <w:p w:rsidR="00E34C3B" w:rsidRDefault="00E34C3B">
            <w:pPr>
              <w:jc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</w:p>
        </w:tc>
        <w:tc>
          <w:tcPr>
            <w:tcW w:w="1128" w:type="dxa"/>
            <w:shd w:val="clear" w:color="auto" w:fill="auto"/>
            <w:vAlign w:val="center"/>
          </w:tcPr>
          <w:p w:rsidR="00E34C3B" w:rsidRDefault="0023256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4"/>
                <w:lang w:bidi="ar"/>
              </w:rPr>
              <w:t>汽车运用与维修技术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E34C3B" w:rsidRDefault="0023256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139</w:t>
            </w:r>
          </w:p>
        </w:tc>
        <w:tc>
          <w:tcPr>
            <w:tcW w:w="3210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发动机构造与维修、底盘构造与维修、汽车性能检测、汽车制造工艺基础、汽车内饰设计、汽车保险与理赔、二手评估等</w:t>
            </w:r>
          </w:p>
        </w:tc>
        <w:tc>
          <w:tcPr>
            <w:tcW w:w="3341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汽车检测与维修、汽车服务、汽车制造</w:t>
            </w:r>
          </w:p>
        </w:tc>
        <w:tc>
          <w:tcPr>
            <w:tcW w:w="2632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汽车售后服务、汽车二手车、车险查勘定损、汽车制造工艺员、汽车制造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质量员</w:t>
            </w:r>
            <w:proofErr w:type="gramEnd"/>
          </w:p>
        </w:tc>
      </w:tr>
      <w:tr w:rsidR="00E34C3B">
        <w:trPr>
          <w:trHeight w:val="980"/>
        </w:trPr>
        <w:tc>
          <w:tcPr>
            <w:tcW w:w="704" w:type="dxa"/>
            <w:vMerge/>
            <w:shd w:val="clear" w:color="auto" w:fill="auto"/>
            <w:vAlign w:val="center"/>
          </w:tcPr>
          <w:p w:rsidR="00E34C3B" w:rsidRDefault="00E34C3B">
            <w:pPr>
              <w:jc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</w:p>
        </w:tc>
        <w:tc>
          <w:tcPr>
            <w:tcW w:w="1129" w:type="dxa"/>
            <w:vMerge/>
            <w:shd w:val="clear" w:color="auto" w:fill="auto"/>
            <w:vAlign w:val="center"/>
          </w:tcPr>
          <w:p w:rsidR="00E34C3B" w:rsidRDefault="00E34C3B">
            <w:pPr>
              <w:jc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</w:p>
        </w:tc>
        <w:tc>
          <w:tcPr>
            <w:tcW w:w="1035" w:type="dxa"/>
            <w:vMerge/>
            <w:shd w:val="clear" w:color="auto" w:fill="auto"/>
            <w:vAlign w:val="center"/>
          </w:tcPr>
          <w:p w:rsidR="00E34C3B" w:rsidRDefault="00E34C3B">
            <w:pPr>
              <w:jc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</w:p>
        </w:tc>
        <w:tc>
          <w:tcPr>
            <w:tcW w:w="1128" w:type="dxa"/>
            <w:shd w:val="clear" w:color="auto" w:fill="auto"/>
            <w:vAlign w:val="center"/>
          </w:tcPr>
          <w:p w:rsidR="00E34C3B" w:rsidRDefault="0023256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4"/>
                <w:lang w:bidi="ar"/>
              </w:rPr>
              <w:t>汽车检测与维修技术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E34C3B" w:rsidRDefault="0023256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63</w:t>
            </w:r>
          </w:p>
        </w:tc>
        <w:tc>
          <w:tcPr>
            <w:tcW w:w="3210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发动机构造与维修、底盘构造与维修、汽车性能检测、汽车内饰设计、汽车保险与理赔、二手评估等</w:t>
            </w:r>
          </w:p>
        </w:tc>
        <w:tc>
          <w:tcPr>
            <w:tcW w:w="3341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汽车检测与维修、汽车服务、汽车制造</w:t>
            </w:r>
          </w:p>
        </w:tc>
        <w:tc>
          <w:tcPr>
            <w:tcW w:w="2632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汽车售后服务、汽车二手车、车险查勘定损、汽车制造工艺员、汽车制造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质量员</w:t>
            </w:r>
            <w:proofErr w:type="gramEnd"/>
          </w:p>
        </w:tc>
      </w:tr>
      <w:tr w:rsidR="00E34C3B">
        <w:trPr>
          <w:trHeight w:val="1460"/>
        </w:trPr>
        <w:tc>
          <w:tcPr>
            <w:tcW w:w="704" w:type="dxa"/>
            <w:vMerge w:val="restart"/>
            <w:shd w:val="clear" w:color="auto" w:fill="auto"/>
            <w:vAlign w:val="center"/>
          </w:tcPr>
          <w:p w:rsidR="00E34C3B" w:rsidRDefault="00232562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4"/>
                <w:lang w:bidi="ar"/>
              </w:rPr>
              <w:lastRenderedPageBreak/>
              <w:t>2</w:t>
            </w:r>
          </w:p>
        </w:tc>
        <w:tc>
          <w:tcPr>
            <w:tcW w:w="1129" w:type="dxa"/>
            <w:vMerge w:val="restart"/>
            <w:shd w:val="clear" w:color="auto" w:fill="auto"/>
            <w:vAlign w:val="center"/>
          </w:tcPr>
          <w:p w:rsidR="00E34C3B" w:rsidRDefault="00232562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4"/>
                <w:lang w:bidi="ar"/>
              </w:rPr>
              <w:t>互联网学院、网络空间安全学院</w:t>
            </w:r>
          </w:p>
        </w:tc>
        <w:tc>
          <w:tcPr>
            <w:tcW w:w="1035" w:type="dxa"/>
            <w:vMerge w:val="restart"/>
            <w:shd w:val="clear" w:color="auto" w:fill="auto"/>
            <w:vAlign w:val="center"/>
          </w:tcPr>
          <w:p w:rsidR="00E34C3B" w:rsidRDefault="00232562">
            <w:pPr>
              <w:widowControl/>
              <w:jc w:val="left"/>
              <w:textAlignment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4"/>
                <w:lang w:bidi="ar"/>
              </w:rPr>
              <w:t>联系人：蒋老师，</w:t>
            </w: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4"/>
                <w:lang w:bidi="ar"/>
              </w:rPr>
              <w:br/>
            </w: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4"/>
                <w:lang w:bidi="ar"/>
              </w:rPr>
              <w:t>联系电话：</w:t>
            </w: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4"/>
                <w:lang w:bidi="ar"/>
              </w:rPr>
              <w:t>0573-83604793</w:t>
            </w:r>
          </w:p>
        </w:tc>
        <w:tc>
          <w:tcPr>
            <w:tcW w:w="1128" w:type="dxa"/>
            <w:shd w:val="clear" w:color="auto" w:fill="auto"/>
            <w:vAlign w:val="center"/>
          </w:tcPr>
          <w:p w:rsidR="00E34C3B" w:rsidRDefault="0023256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4"/>
                <w:lang w:bidi="ar"/>
              </w:rPr>
              <w:t>软件技术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E34C3B" w:rsidRDefault="0023256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138</w:t>
            </w:r>
          </w:p>
        </w:tc>
        <w:tc>
          <w:tcPr>
            <w:tcW w:w="3210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网页设计与制作、数据库程序设计、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Java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程序设计、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Java Web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应用开发、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Android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应用开发、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html5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程序设计、移动应用小程序开发、企业级应用开发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(J2EE)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、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 xml:space="preserve"> 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Python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数据分析、工业互联网综合项目开发</w:t>
            </w:r>
          </w:p>
        </w:tc>
        <w:tc>
          <w:tcPr>
            <w:tcW w:w="3341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Java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软件开发与测试、网站设计与管理（全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栈</w:t>
            </w:r>
            <w:proofErr w:type="gramEnd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开发）、移动应用开发（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Android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、小程序）、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Python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数据分析、工业互联网软件应用与维护</w:t>
            </w:r>
          </w:p>
        </w:tc>
        <w:tc>
          <w:tcPr>
            <w:tcW w:w="2632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Java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软件开发与测试、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H5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前端开发、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Java Web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网站设计与管理、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Android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移动应用软件开发、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微信小</w:t>
            </w:r>
            <w:proofErr w:type="gramEnd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程序开发、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Python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数据分析、工业互联网软件应用与维护、技术支持与服务等岗位。</w:t>
            </w:r>
          </w:p>
        </w:tc>
      </w:tr>
      <w:tr w:rsidR="00E34C3B">
        <w:trPr>
          <w:trHeight w:val="2048"/>
        </w:trPr>
        <w:tc>
          <w:tcPr>
            <w:tcW w:w="704" w:type="dxa"/>
            <w:vMerge/>
            <w:shd w:val="clear" w:color="auto" w:fill="auto"/>
            <w:vAlign w:val="center"/>
          </w:tcPr>
          <w:p w:rsidR="00E34C3B" w:rsidRDefault="00E34C3B">
            <w:pPr>
              <w:jc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</w:p>
        </w:tc>
        <w:tc>
          <w:tcPr>
            <w:tcW w:w="1129" w:type="dxa"/>
            <w:vMerge/>
            <w:shd w:val="clear" w:color="auto" w:fill="auto"/>
            <w:vAlign w:val="center"/>
          </w:tcPr>
          <w:p w:rsidR="00E34C3B" w:rsidRDefault="00E34C3B">
            <w:pPr>
              <w:jc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</w:p>
        </w:tc>
        <w:tc>
          <w:tcPr>
            <w:tcW w:w="1035" w:type="dxa"/>
            <w:vMerge/>
            <w:shd w:val="clear" w:color="auto" w:fill="auto"/>
            <w:vAlign w:val="center"/>
          </w:tcPr>
          <w:p w:rsidR="00E34C3B" w:rsidRDefault="00E34C3B">
            <w:pPr>
              <w:jc w:val="left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</w:p>
        </w:tc>
        <w:tc>
          <w:tcPr>
            <w:tcW w:w="1128" w:type="dxa"/>
            <w:shd w:val="clear" w:color="auto" w:fill="auto"/>
            <w:vAlign w:val="center"/>
          </w:tcPr>
          <w:p w:rsidR="00E34C3B" w:rsidRDefault="0023256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4"/>
                <w:lang w:bidi="ar"/>
              </w:rPr>
              <w:t>计算机网络技术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E34C3B" w:rsidRDefault="0023256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185</w:t>
            </w:r>
          </w:p>
        </w:tc>
        <w:tc>
          <w:tcPr>
            <w:tcW w:w="3210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新一代信息技术、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Python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基础、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Linux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操作系统管理、路由交换技术、信息网络布线、网络安全设备配置与管理、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WEB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安全与渗透、网络运行与维护、工业互联网综合项目开发、无线组网技术、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5G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技术应用、网页设计与制作、前端交互开发、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Java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程序设计、云计算技术与应用、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Python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应用开发、大数据平台构建</w:t>
            </w:r>
          </w:p>
        </w:tc>
        <w:tc>
          <w:tcPr>
            <w:tcW w:w="3341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（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）能够识读绘制简单网络工程图，具有良好的语言、文字表达能力、沟通和团队合作能力。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br/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（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）具有本专业必需的信息技术应用和维护能力。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br/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（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）具有根据需求规划设计网络系统，并部署系统相关设备，对网络设备、网络安全设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备、服务器设备和无线网络等进行安装与联合调试能力。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br/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（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）具有熟练操作常用网络操作系统，在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Windows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和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Linux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平台上部署常用网络应用环境的能力。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br/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（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）具有设计、实施中小型网络工程和数据中心机房的能力。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br/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（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）具有计算机网络安全配置、管理与维护能力。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br/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（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7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）具有网络虚拟化及云平台系统搭建和系统平台设备配置部署能力。（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）具有网络应用系统设计、开发及维护能力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lastRenderedPageBreak/>
              <w:t>和数据库管理能力。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br/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（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9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）具有阅读并正确理解需求分析报告，协助主管管理工程项目，撰写工程报告等的能力。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br/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（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10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）具有解决方案的组织讨论、方案预演和技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术推广能力。</w:t>
            </w:r>
          </w:p>
        </w:tc>
        <w:tc>
          <w:tcPr>
            <w:tcW w:w="2632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lastRenderedPageBreak/>
              <w:t>网络售前技术支持、网络应用开发、网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骆</w:t>
            </w:r>
            <w:proofErr w:type="gramEnd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系统运维、网络系统集成。</w:t>
            </w:r>
          </w:p>
        </w:tc>
      </w:tr>
      <w:tr w:rsidR="00E34C3B">
        <w:trPr>
          <w:trHeight w:val="2060"/>
        </w:trPr>
        <w:tc>
          <w:tcPr>
            <w:tcW w:w="704" w:type="dxa"/>
            <w:vMerge/>
            <w:shd w:val="clear" w:color="auto" w:fill="auto"/>
            <w:vAlign w:val="center"/>
          </w:tcPr>
          <w:p w:rsidR="00E34C3B" w:rsidRDefault="00E34C3B">
            <w:pPr>
              <w:jc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</w:p>
        </w:tc>
        <w:tc>
          <w:tcPr>
            <w:tcW w:w="1129" w:type="dxa"/>
            <w:vMerge/>
            <w:shd w:val="clear" w:color="auto" w:fill="auto"/>
            <w:vAlign w:val="center"/>
          </w:tcPr>
          <w:p w:rsidR="00E34C3B" w:rsidRDefault="00E34C3B">
            <w:pPr>
              <w:jc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</w:p>
        </w:tc>
        <w:tc>
          <w:tcPr>
            <w:tcW w:w="1035" w:type="dxa"/>
            <w:vMerge/>
            <w:shd w:val="clear" w:color="auto" w:fill="auto"/>
            <w:vAlign w:val="center"/>
          </w:tcPr>
          <w:p w:rsidR="00E34C3B" w:rsidRDefault="00E34C3B">
            <w:pPr>
              <w:jc w:val="left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</w:p>
        </w:tc>
        <w:tc>
          <w:tcPr>
            <w:tcW w:w="1128" w:type="dxa"/>
            <w:shd w:val="clear" w:color="auto" w:fill="auto"/>
            <w:vAlign w:val="center"/>
          </w:tcPr>
          <w:p w:rsidR="00E34C3B" w:rsidRDefault="0023256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4"/>
                <w:lang w:bidi="ar"/>
              </w:rPr>
              <w:t>虚拟现实技术应用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E34C3B" w:rsidRDefault="0023256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93</w:t>
            </w:r>
          </w:p>
        </w:tc>
        <w:tc>
          <w:tcPr>
            <w:tcW w:w="3210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VR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程序设计基础（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C#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）、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VR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高级编程（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C#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）、虚拟现实引擎基础（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U3D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）、三维软件基础（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3DMAX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）、三维建模和动画、用户界面设计与制作、全景视频拍摄及处理、增强现实引擎开发、网页设计与制作、前端交互开发、非线性编辑、后期合成</w:t>
            </w:r>
          </w:p>
        </w:tc>
        <w:tc>
          <w:tcPr>
            <w:tcW w:w="3341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掌握虚拟现实、增强现实技术相关专业理论知识，具备虚拟现实、增强现实项目交互功能设计与开发、三维模型与动画制作、软硬件平台设备搭建和调试等知识和技术技能</w:t>
            </w:r>
          </w:p>
        </w:tc>
        <w:tc>
          <w:tcPr>
            <w:tcW w:w="2632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代码开发方向：虚拟现实技术开发工程师、虚拟现实系统管理员、虚拟现实技术支持工程师、虚拟现实系统集成工程师。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br/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内容制作方向：视觉设计师、网页设计师、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UI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设计师、三维模型师、三维动画师、移动应用界面制作员、影视后期制作员</w:t>
            </w:r>
          </w:p>
        </w:tc>
      </w:tr>
      <w:tr w:rsidR="00E34C3B">
        <w:trPr>
          <w:trHeight w:val="1500"/>
        </w:trPr>
        <w:tc>
          <w:tcPr>
            <w:tcW w:w="704" w:type="dxa"/>
            <w:vMerge/>
            <w:shd w:val="clear" w:color="auto" w:fill="auto"/>
            <w:vAlign w:val="center"/>
          </w:tcPr>
          <w:p w:rsidR="00E34C3B" w:rsidRDefault="00E34C3B">
            <w:pPr>
              <w:jc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</w:p>
        </w:tc>
        <w:tc>
          <w:tcPr>
            <w:tcW w:w="1129" w:type="dxa"/>
            <w:vMerge/>
            <w:shd w:val="clear" w:color="auto" w:fill="auto"/>
            <w:vAlign w:val="center"/>
          </w:tcPr>
          <w:p w:rsidR="00E34C3B" w:rsidRDefault="00E34C3B">
            <w:pPr>
              <w:jc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</w:p>
        </w:tc>
        <w:tc>
          <w:tcPr>
            <w:tcW w:w="1035" w:type="dxa"/>
            <w:vMerge/>
            <w:shd w:val="clear" w:color="auto" w:fill="auto"/>
            <w:vAlign w:val="center"/>
          </w:tcPr>
          <w:p w:rsidR="00E34C3B" w:rsidRDefault="00E34C3B">
            <w:pPr>
              <w:jc w:val="left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</w:p>
        </w:tc>
        <w:tc>
          <w:tcPr>
            <w:tcW w:w="1128" w:type="dxa"/>
            <w:shd w:val="clear" w:color="auto" w:fill="auto"/>
            <w:vAlign w:val="center"/>
          </w:tcPr>
          <w:p w:rsidR="00E34C3B" w:rsidRDefault="0023256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4"/>
                <w:lang w:bidi="ar"/>
              </w:rPr>
              <w:t>物联网应用技术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E34C3B" w:rsidRDefault="0023256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107</w:t>
            </w:r>
          </w:p>
        </w:tc>
        <w:tc>
          <w:tcPr>
            <w:tcW w:w="3210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传感器应用技术、自动识别技术、无线组网技术、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5G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技术应用、、嵌入式技术、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PLC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与组态应用技术、物联网项目规划与实施、工业互联网综合项目开发</w:t>
            </w:r>
          </w:p>
        </w:tc>
        <w:tc>
          <w:tcPr>
            <w:tcW w:w="3341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掌握电子技术、计算机、物联网等基本理论知识，具备</w:t>
            </w:r>
            <w:r>
              <w:rPr>
                <w:rStyle w:val="font91"/>
                <w:rFonts w:hAnsi="宋体" w:hint="default"/>
                <w:sz w:val="18"/>
                <w:szCs w:val="18"/>
                <w:lang w:bidi="ar"/>
              </w:rPr>
              <w:t>物联网与工业互联网系统集成应用、应用软件开发，物联网与工业互联网工程规划、实施及运维等技术技能。</w:t>
            </w:r>
          </w:p>
        </w:tc>
        <w:tc>
          <w:tcPr>
            <w:tcW w:w="2632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物联网、工业互联网系统集成工程师、应用软件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开发员</w:t>
            </w:r>
            <w:proofErr w:type="gramEnd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等岗位；物联网、工业互联网工程规划设计员、数据采集设备部署安装技术员、现场数据采集技术员等岗位；物联网、工业互联网系统运行管理员、系统维护员等岗位。</w:t>
            </w:r>
          </w:p>
        </w:tc>
      </w:tr>
      <w:tr w:rsidR="00E34C3B">
        <w:trPr>
          <w:trHeight w:val="1700"/>
        </w:trPr>
        <w:tc>
          <w:tcPr>
            <w:tcW w:w="704" w:type="dxa"/>
            <w:vMerge w:val="restart"/>
            <w:shd w:val="clear" w:color="auto" w:fill="auto"/>
            <w:vAlign w:val="center"/>
          </w:tcPr>
          <w:p w:rsidR="00E34C3B" w:rsidRDefault="00232562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4"/>
                <w:lang w:bidi="ar"/>
              </w:rPr>
              <w:lastRenderedPageBreak/>
              <w:t>3</w:t>
            </w:r>
          </w:p>
        </w:tc>
        <w:tc>
          <w:tcPr>
            <w:tcW w:w="1129" w:type="dxa"/>
            <w:vMerge w:val="restart"/>
            <w:shd w:val="clear" w:color="auto" w:fill="auto"/>
            <w:vAlign w:val="center"/>
          </w:tcPr>
          <w:p w:rsidR="00E34C3B" w:rsidRDefault="00232562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4"/>
                <w:lang w:bidi="ar"/>
              </w:rPr>
              <w:t>现代农业学院、城市建设学院</w:t>
            </w:r>
          </w:p>
        </w:tc>
        <w:tc>
          <w:tcPr>
            <w:tcW w:w="1035" w:type="dxa"/>
            <w:vMerge w:val="restart"/>
            <w:shd w:val="clear" w:color="auto" w:fill="auto"/>
            <w:vAlign w:val="center"/>
          </w:tcPr>
          <w:p w:rsidR="00E34C3B" w:rsidRDefault="00232562">
            <w:pPr>
              <w:widowControl/>
              <w:textAlignment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4"/>
                <w:lang w:bidi="ar"/>
              </w:rPr>
              <w:t>联系人：张老师，联系电话</w:t>
            </w: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4"/>
                <w:lang w:bidi="ar"/>
              </w:rPr>
              <w:t>:0573-89978272</w:t>
            </w:r>
          </w:p>
        </w:tc>
        <w:tc>
          <w:tcPr>
            <w:tcW w:w="1128" w:type="dxa"/>
            <w:shd w:val="clear" w:color="auto" w:fill="auto"/>
            <w:vAlign w:val="center"/>
          </w:tcPr>
          <w:p w:rsidR="00E34C3B" w:rsidRDefault="0023256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4"/>
                <w:lang w:bidi="ar"/>
              </w:rPr>
              <w:t>建筑装饰工程技术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E34C3B" w:rsidRDefault="0023256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134</w:t>
            </w:r>
          </w:p>
        </w:tc>
        <w:tc>
          <w:tcPr>
            <w:tcW w:w="3210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建筑装饰材料与构造、建筑装饰设计、建筑装饰制图与识图、室内设计与表现、建筑装饰施工图绘制、装饰工程施工、建筑装饰工程计量与计价、室内陈设设计、计算机辅助设计（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AutoCAD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、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3dMAX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、</w:t>
            </w:r>
            <w:proofErr w:type="spell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SketchUp</w:t>
            </w:r>
            <w:proofErr w:type="spellEnd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）、建筑装饰工程项目管理、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PHOTOSHOP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后期效果图等</w:t>
            </w:r>
          </w:p>
        </w:tc>
        <w:tc>
          <w:tcPr>
            <w:tcW w:w="3341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具有建筑装饰室内设计、室内效果图制作、室内装饰施工图设计、造价及施工管理的能力，具有良好的职业道德和敬业精神的高素质技术技能人才</w:t>
            </w:r>
          </w:p>
        </w:tc>
        <w:tc>
          <w:tcPr>
            <w:tcW w:w="2632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建筑装饰室内设计、室内效果图制作、装饰工程预算、装饰工程招投标、建筑装饰施工管理、装饰工程监理等</w:t>
            </w:r>
          </w:p>
        </w:tc>
      </w:tr>
      <w:tr w:rsidR="00E34C3B">
        <w:trPr>
          <w:trHeight w:val="1100"/>
        </w:trPr>
        <w:tc>
          <w:tcPr>
            <w:tcW w:w="704" w:type="dxa"/>
            <w:vMerge/>
            <w:shd w:val="clear" w:color="auto" w:fill="auto"/>
            <w:vAlign w:val="center"/>
          </w:tcPr>
          <w:p w:rsidR="00E34C3B" w:rsidRDefault="00E34C3B">
            <w:pPr>
              <w:jc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</w:p>
        </w:tc>
        <w:tc>
          <w:tcPr>
            <w:tcW w:w="1129" w:type="dxa"/>
            <w:vMerge/>
            <w:shd w:val="clear" w:color="auto" w:fill="auto"/>
            <w:vAlign w:val="center"/>
          </w:tcPr>
          <w:p w:rsidR="00E34C3B" w:rsidRDefault="00E34C3B">
            <w:pPr>
              <w:jc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</w:p>
        </w:tc>
        <w:tc>
          <w:tcPr>
            <w:tcW w:w="1035" w:type="dxa"/>
            <w:vMerge/>
            <w:shd w:val="clear" w:color="auto" w:fill="auto"/>
            <w:vAlign w:val="center"/>
          </w:tcPr>
          <w:p w:rsidR="00E34C3B" w:rsidRDefault="00E34C3B">
            <w:pPr>
              <w:jc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</w:p>
        </w:tc>
        <w:tc>
          <w:tcPr>
            <w:tcW w:w="1128" w:type="dxa"/>
            <w:shd w:val="clear" w:color="auto" w:fill="auto"/>
            <w:vAlign w:val="center"/>
          </w:tcPr>
          <w:p w:rsidR="00E34C3B" w:rsidRDefault="0023256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4"/>
                <w:lang w:bidi="ar"/>
              </w:rPr>
              <w:t>动物医学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E34C3B" w:rsidRDefault="0023256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115</w:t>
            </w:r>
          </w:p>
        </w:tc>
        <w:tc>
          <w:tcPr>
            <w:tcW w:w="3210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动物解剖与组织胚胎、动物生理、动物微生物与免疫、动物病理、动物药理、兽医临床诊断技术、动物内科病、动物外科与产科、动物防疫与检疫技术、中兽医、宠物疾病诊治等</w:t>
            </w:r>
          </w:p>
        </w:tc>
        <w:tc>
          <w:tcPr>
            <w:tcW w:w="3341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动物诊疗技术、动物检疫技术、动物防疫技术、宠物医院经营管理技术、兽药经营技术、兽医实验室化验技术</w:t>
            </w:r>
          </w:p>
        </w:tc>
        <w:tc>
          <w:tcPr>
            <w:tcW w:w="2632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宠物医师岗位、动物疫病防治岗位、动物检疫检验岗位、兽药经营岗位、兽医化验岗位等</w:t>
            </w:r>
          </w:p>
        </w:tc>
      </w:tr>
      <w:tr w:rsidR="00E34C3B">
        <w:trPr>
          <w:trHeight w:val="1940"/>
        </w:trPr>
        <w:tc>
          <w:tcPr>
            <w:tcW w:w="704" w:type="dxa"/>
            <w:vMerge/>
            <w:shd w:val="clear" w:color="auto" w:fill="auto"/>
            <w:vAlign w:val="center"/>
          </w:tcPr>
          <w:p w:rsidR="00E34C3B" w:rsidRDefault="00E34C3B">
            <w:pPr>
              <w:jc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</w:p>
        </w:tc>
        <w:tc>
          <w:tcPr>
            <w:tcW w:w="1129" w:type="dxa"/>
            <w:vMerge/>
            <w:shd w:val="clear" w:color="auto" w:fill="auto"/>
            <w:vAlign w:val="center"/>
          </w:tcPr>
          <w:p w:rsidR="00E34C3B" w:rsidRDefault="00E34C3B">
            <w:pPr>
              <w:jc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</w:p>
        </w:tc>
        <w:tc>
          <w:tcPr>
            <w:tcW w:w="1035" w:type="dxa"/>
            <w:vMerge/>
            <w:shd w:val="clear" w:color="auto" w:fill="auto"/>
            <w:vAlign w:val="center"/>
          </w:tcPr>
          <w:p w:rsidR="00E34C3B" w:rsidRDefault="00E34C3B">
            <w:pPr>
              <w:jc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</w:p>
        </w:tc>
        <w:tc>
          <w:tcPr>
            <w:tcW w:w="1128" w:type="dxa"/>
            <w:shd w:val="clear" w:color="auto" w:fill="auto"/>
            <w:vAlign w:val="center"/>
          </w:tcPr>
          <w:p w:rsidR="00E34C3B" w:rsidRDefault="0023256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4"/>
                <w:lang w:bidi="ar"/>
              </w:rPr>
              <w:t>建筑工程技术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E34C3B" w:rsidRDefault="0023256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141</w:t>
            </w:r>
          </w:p>
        </w:tc>
        <w:tc>
          <w:tcPr>
            <w:tcW w:w="3210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建筑材料、建筑构造、建筑识图与平法、建筑施工技术、建筑施工组织、建筑工程测量、市政工程施工、建筑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CAD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、建筑结构、地基与基础、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BIM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技术应用、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建筑工程计量与计价、装配式混凝土构造与识图、装配式混凝土构件制作与安装、工程招投标与合同管理、建筑工程项目管理、钢结构、概预算电算化等</w:t>
            </w:r>
          </w:p>
        </w:tc>
        <w:tc>
          <w:tcPr>
            <w:tcW w:w="3341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具有良好的职业道德、职业技能和综合素质，具备建筑工程施工、建筑工程项目管理的能力，并具有可持续发展能力的高级技术型人才。</w:t>
            </w:r>
          </w:p>
        </w:tc>
        <w:tc>
          <w:tcPr>
            <w:tcW w:w="2632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土建施工员、质检员、材料员、资料员、安全员、监理员、预算员、财务管理、建设设计等</w:t>
            </w:r>
          </w:p>
        </w:tc>
      </w:tr>
      <w:tr w:rsidR="00E34C3B">
        <w:trPr>
          <w:trHeight w:val="524"/>
        </w:trPr>
        <w:tc>
          <w:tcPr>
            <w:tcW w:w="704" w:type="dxa"/>
            <w:vMerge/>
            <w:shd w:val="clear" w:color="auto" w:fill="auto"/>
            <w:vAlign w:val="center"/>
          </w:tcPr>
          <w:p w:rsidR="00E34C3B" w:rsidRDefault="00E34C3B">
            <w:pPr>
              <w:jc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</w:p>
        </w:tc>
        <w:tc>
          <w:tcPr>
            <w:tcW w:w="1129" w:type="dxa"/>
            <w:vMerge/>
            <w:shd w:val="clear" w:color="auto" w:fill="auto"/>
            <w:vAlign w:val="center"/>
          </w:tcPr>
          <w:p w:rsidR="00E34C3B" w:rsidRDefault="00E34C3B">
            <w:pPr>
              <w:jc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</w:p>
        </w:tc>
        <w:tc>
          <w:tcPr>
            <w:tcW w:w="1035" w:type="dxa"/>
            <w:vMerge/>
            <w:shd w:val="clear" w:color="auto" w:fill="auto"/>
            <w:vAlign w:val="center"/>
          </w:tcPr>
          <w:p w:rsidR="00E34C3B" w:rsidRDefault="00E34C3B">
            <w:pPr>
              <w:jc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</w:p>
        </w:tc>
        <w:tc>
          <w:tcPr>
            <w:tcW w:w="1128" w:type="dxa"/>
            <w:shd w:val="clear" w:color="auto" w:fill="auto"/>
            <w:vAlign w:val="center"/>
          </w:tcPr>
          <w:p w:rsidR="00E34C3B" w:rsidRDefault="0023256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4"/>
                <w:lang w:bidi="ar"/>
              </w:rPr>
              <w:t>食品质量与安全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E34C3B" w:rsidRDefault="0023256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116</w:t>
            </w:r>
          </w:p>
        </w:tc>
        <w:tc>
          <w:tcPr>
            <w:tcW w:w="3210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食品质量管理、食品分析检测、食品微生物检验技术、食品智能加工技术、食品标准与法规、食品仪器分析技术、食品营养与健康、食品添加剂应用技术、智慧化绿色食品生产、饮品设计与制作</w:t>
            </w:r>
          </w:p>
        </w:tc>
        <w:tc>
          <w:tcPr>
            <w:tcW w:w="3341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具有食品生产、食品检测和管理的理论知识和应用能力，面向食品生产技术管理、品质控制、技术支持、产品研发、生产管理、食品流通等工作领域</w:t>
            </w:r>
          </w:p>
        </w:tc>
        <w:tc>
          <w:tcPr>
            <w:tcW w:w="2632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第三方检测机构和科研院所的化验员和技术员；食品生产经营企业的研发员、品保员、品控员和生产技术员；政府食品监管部门的食品安全监督员、协管员。拓展岗位包括饮品师、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lastRenderedPageBreak/>
              <w:t>西点师、健康管理师等</w:t>
            </w:r>
          </w:p>
        </w:tc>
      </w:tr>
      <w:tr w:rsidR="00E34C3B">
        <w:trPr>
          <w:trHeight w:val="1660"/>
        </w:trPr>
        <w:tc>
          <w:tcPr>
            <w:tcW w:w="704" w:type="dxa"/>
            <w:vMerge/>
            <w:shd w:val="clear" w:color="auto" w:fill="auto"/>
            <w:vAlign w:val="center"/>
          </w:tcPr>
          <w:p w:rsidR="00E34C3B" w:rsidRDefault="00E34C3B">
            <w:pPr>
              <w:jc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</w:p>
        </w:tc>
        <w:tc>
          <w:tcPr>
            <w:tcW w:w="1129" w:type="dxa"/>
            <w:vMerge/>
            <w:shd w:val="clear" w:color="auto" w:fill="auto"/>
            <w:vAlign w:val="center"/>
          </w:tcPr>
          <w:p w:rsidR="00E34C3B" w:rsidRDefault="00E34C3B">
            <w:pPr>
              <w:jc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</w:p>
        </w:tc>
        <w:tc>
          <w:tcPr>
            <w:tcW w:w="1035" w:type="dxa"/>
            <w:vMerge/>
            <w:shd w:val="clear" w:color="auto" w:fill="auto"/>
            <w:vAlign w:val="center"/>
          </w:tcPr>
          <w:p w:rsidR="00E34C3B" w:rsidRDefault="00E34C3B">
            <w:pPr>
              <w:jc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</w:p>
        </w:tc>
        <w:tc>
          <w:tcPr>
            <w:tcW w:w="1128" w:type="dxa"/>
            <w:shd w:val="clear" w:color="auto" w:fill="auto"/>
            <w:vAlign w:val="center"/>
          </w:tcPr>
          <w:p w:rsidR="00E34C3B" w:rsidRDefault="0023256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4"/>
                <w:lang w:bidi="ar"/>
              </w:rPr>
              <w:t>工程造价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E34C3B" w:rsidRDefault="0023256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162</w:t>
            </w:r>
          </w:p>
        </w:tc>
        <w:tc>
          <w:tcPr>
            <w:tcW w:w="3210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建筑识图与平法、建筑构造、建筑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CAD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、建筑施工技术、工程造价原理、建筑工程预算、装饰工程预算、安装工程预算、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BIM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建筑工程计量与计价、工程造价控制、工程结算、建筑施工技术、工程项目管理、工程招投标与合同管理、工程经济、建设法规等</w:t>
            </w:r>
          </w:p>
        </w:tc>
        <w:tc>
          <w:tcPr>
            <w:tcW w:w="3341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培养能够从事概预算编制，工程计量与计价、建设项目招投标，合同价款管理，项目成本控制，工程结算编制等工作的高素质复合型技术技能人才。</w:t>
            </w:r>
          </w:p>
        </w:tc>
        <w:tc>
          <w:tcPr>
            <w:tcW w:w="2632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施工单位预算员岗位；咨询单位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造价员岗</w:t>
            </w:r>
            <w:proofErr w:type="gramEnd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，编制估算、预算、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编标审标</w:t>
            </w:r>
            <w:proofErr w:type="gramEnd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、驻场审计、结算审计等；建设单位成本预算和成本核算岗位。拓展岗位包括施工员、监理员、资料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员等</w:t>
            </w:r>
          </w:p>
        </w:tc>
      </w:tr>
      <w:tr w:rsidR="00E34C3B">
        <w:trPr>
          <w:trHeight w:val="1460"/>
        </w:trPr>
        <w:tc>
          <w:tcPr>
            <w:tcW w:w="704" w:type="dxa"/>
            <w:vMerge/>
            <w:shd w:val="clear" w:color="auto" w:fill="auto"/>
            <w:vAlign w:val="center"/>
          </w:tcPr>
          <w:p w:rsidR="00E34C3B" w:rsidRDefault="00E34C3B">
            <w:pPr>
              <w:jc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</w:p>
        </w:tc>
        <w:tc>
          <w:tcPr>
            <w:tcW w:w="1129" w:type="dxa"/>
            <w:vMerge/>
            <w:shd w:val="clear" w:color="auto" w:fill="auto"/>
            <w:vAlign w:val="center"/>
          </w:tcPr>
          <w:p w:rsidR="00E34C3B" w:rsidRDefault="00E34C3B">
            <w:pPr>
              <w:jc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</w:p>
        </w:tc>
        <w:tc>
          <w:tcPr>
            <w:tcW w:w="1035" w:type="dxa"/>
            <w:vMerge/>
            <w:shd w:val="clear" w:color="auto" w:fill="auto"/>
            <w:vAlign w:val="center"/>
          </w:tcPr>
          <w:p w:rsidR="00E34C3B" w:rsidRDefault="00E34C3B">
            <w:pPr>
              <w:jc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</w:p>
        </w:tc>
        <w:tc>
          <w:tcPr>
            <w:tcW w:w="1128" w:type="dxa"/>
            <w:shd w:val="clear" w:color="auto" w:fill="auto"/>
            <w:vAlign w:val="center"/>
          </w:tcPr>
          <w:p w:rsidR="00E34C3B" w:rsidRDefault="0023256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4"/>
                <w:lang w:bidi="ar"/>
              </w:rPr>
              <w:t>园林技术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E34C3B" w:rsidRDefault="0023256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76</w:t>
            </w:r>
          </w:p>
        </w:tc>
        <w:tc>
          <w:tcPr>
            <w:tcW w:w="3210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园林规划设计、园林建筑设计、园林制图与识图、园林工程施工、园林工程招投标与预决算、园林树木、园林花卉、园林植物栽培与养护、植物造景、园林绘画技法、园林测量、景观三维模型制作、景观效果表现技法等</w:t>
            </w:r>
          </w:p>
        </w:tc>
        <w:tc>
          <w:tcPr>
            <w:tcW w:w="3341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面向园林行业、企业的园林设计师、园林工程技术员、园林植物养护工程技术人员职业岗位群，能够从事园林设计、园林工程施工及管理、植物生产与养护等工作的高素质复合型技术技能人才。</w:t>
            </w:r>
          </w:p>
        </w:tc>
        <w:tc>
          <w:tcPr>
            <w:tcW w:w="2632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园林植物生产企业园林植物生产管理员；园林设计公司园林设计师；园林绿化公司施工员、资料员、预决算员、园林绿化管理员；园林监理公司监理员等</w:t>
            </w:r>
          </w:p>
        </w:tc>
      </w:tr>
      <w:tr w:rsidR="00E34C3B">
        <w:trPr>
          <w:trHeight w:val="1400"/>
        </w:trPr>
        <w:tc>
          <w:tcPr>
            <w:tcW w:w="704" w:type="dxa"/>
            <w:vMerge/>
            <w:shd w:val="clear" w:color="auto" w:fill="auto"/>
            <w:vAlign w:val="center"/>
          </w:tcPr>
          <w:p w:rsidR="00E34C3B" w:rsidRDefault="00E34C3B">
            <w:pPr>
              <w:jc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</w:p>
        </w:tc>
        <w:tc>
          <w:tcPr>
            <w:tcW w:w="1129" w:type="dxa"/>
            <w:vMerge/>
            <w:shd w:val="clear" w:color="auto" w:fill="auto"/>
            <w:vAlign w:val="center"/>
          </w:tcPr>
          <w:p w:rsidR="00E34C3B" w:rsidRDefault="00E34C3B">
            <w:pPr>
              <w:jc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</w:p>
        </w:tc>
        <w:tc>
          <w:tcPr>
            <w:tcW w:w="1035" w:type="dxa"/>
            <w:vMerge/>
            <w:shd w:val="clear" w:color="auto" w:fill="auto"/>
            <w:vAlign w:val="center"/>
          </w:tcPr>
          <w:p w:rsidR="00E34C3B" w:rsidRDefault="00E34C3B">
            <w:pPr>
              <w:jc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</w:p>
        </w:tc>
        <w:tc>
          <w:tcPr>
            <w:tcW w:w="1128" w:type="dxa"/>
            <w:shd w:val="clear" w:color="auto" w:fill="auto"/>
            <w:vAlign w:val="center"/>
          </w:tcPr>
          <w:p w:rsidR="00E34C3B" w:rsidRDefault="0023256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4"/>
                <w:lang w:bidi="ar"/>
              </w:rPr>
              <w:t>园艺技术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E34C3B" w:rsidRDefault="0023256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229</w:t>
            </w:r>
          </w:p>
        </w:tc>
        <w:tc>
          <w:tcPr>
            <w:tcW w:w="3210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设施园艺、智慧园艺、植物保护、蔬菜生产技术、花卉生产技术、园艺植物遗传育种技术、果树生产技术、植物组织培养、插花和花艺设计、园艺植物无土栽培技术、有机农业生产技术、农产品电子商务等</w:t>
            </w:r>
          </w:p>
        </w:tc>
        <w:tc>
          <w:tcPr>
            <w:tcW w:w="3341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具有蔬菜、果树、花卉生产栽培管理与应用技能，具有“学农、爱农、为农”职业道德和吃苦耐劳、精益求精精神的高素质农业技术技能人才</w:t>
            </w:r>
          </w:p>
        </w:tc>
        <w:tc>
          <w:tcPr>
            <w:tcW w:w="2632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蔬菜园艺师、果树园艺师、农艺师、花卉园艺师、插花花艺师、植保员、农业技术员、园艺产品电子商务等</w:t>
            </w:r>
          </w:p>
        </w:tc>
      </w:tr>
      <w:tr w:rsidR="00E34C3B">
        <w:trPr>
          <w:trHeight w:val="1880"/>
        </w:trPr>
        <w:tc>
          <w:tcPr>
            <w:tcW w:w="704" w:type="dxa"/>
            <w:vMerge/>
            <w:shd w:val="clear" w:color="auto" w:fill="auto"/>
            <w:vAlign w:val="center"/>
          </w:tcPr>
          <w:p w:rsidR="00E34C3B" w:rsidRDefault="00E34C3B">
            <w:pPr>
              <w:jc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</w:p>
        </w:tc>
        <w:tc>
          <w:tcPr>
            <w:tcW w:w="1129" w:type="dxa"/>
            <w:vMerge/>
            <w:shd w:val="clear" w:color="auto" w:fill="auto"/>
            <w:vAlign w:val="center"/>
          </w:tcPr>
          <w:p w:rsidR="00E34C3B" w:rsidRDefault="00E34C3B">
            <w:pPr>
              <w:jc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</w:p>
        </w:tc>
        <w:tc>
          <w:tcPr>
            <w:tcW w:w="1035" w:type="dxa"/>
            <w:vMerge/>
            <w:shd w:val="clear" w:color="auto" w:fill="auto"/>
            <w:vAlign w:val="center"/>
          </w:tcPr>
          <w:p w:rsidR="00E34C3B" w:rsidRDefault="00E34C3B">
            <w:pPr>
              <w:jc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</w:p>
        </w:tc>
        <w:tc>
          <w:tcPr>
            <w:tcW w:w="1128" w:type="dxa"/>
            <w:shd w:val="clear" w:color="auto" w:fill="auto"/>
            <w:vAlign w:val="center"/>
          </w:tcPr>
          <w:p w:rsidR="00E34C3B" w:rsidRDefault="0023256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4"/>
                <w:lang w:bidi="ar"/>
              </w:rPr>
              <w:t>环境工程技术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E34C3B" w:rsidRDefault="0023256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85</w:t>
            </w:r>
          </w:p>
        </w:tc>
        <w:tc>
          <w:tcPr>
            <w:tcW w:w="3210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环境工程原理、环境化学、分析化学、仪器分析、环境工程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CAD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、水污染治理技术、大气污染治理技术、固体废物处理处置与资源化利用技术、土壤污染修复技术、环保设施运营管理、环境生态、环境微生物、水环境监测技术、空气环境监测及其他监测技术、环境影响评价、环境监察、清洁生产审核、智能水厂运行管理、环境经济学等</w:t>
            </w:r>
          </w:p>
        </w:tc>
        <w:tc>
          <w:tcPr>
            <w:tcW w:w="3341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具有环境污染治理设施运维管理、环境工程设计、环境监测、环境影响评价与管理等能力，具有良好的人文素养、职业道德和创新意识。</w:t>
            </w:r>
          </w:p>
        </w:tc>
        <w:tc>
          <w:tcPr>
            <w:tcW w:w="2632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环保工程师、环评工程师、环境监测工程师、环保运营工程师等技术岗位；实验室主任、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采样部</w:t>
            </w:r>
            <w:proofErr w:type="gramEnd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主管、安全与环保部部长、区域经理、环保主管、项目经理等管理岗位。</w:t>
            </w:r>
          </w:p>
        </w:tc>
      </w:tr>
      <w:tr w:rsidR="00E34C3B">
        <w:trPr>
          <w:trHeight w:val="1660"/>
        </w:trPr>
        <w:tc>
          <w:tcPr>
            <w:tcW w:w="704" w:type="dxa"/>
            <w:vMerge/>
            <w:shd w:val="clear" w:color="auto" w:fill="auto"/>
            <w:vAlign w:val="center"/>
          </w:tcPr>
          <w:p w:rsidR="00E34C3B" w:rsidRDefault="00E34C3B">
            <w:pPr>
              <w:jc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</w:p>
        </w:tc>
        <w:tc>
          <w:tcPr>
            <w:tcW w:w="1129" w:type="dxa"/>
            <w:vMerge/>
            <w:shd w:val="clear" w:color="auto" w:fill="auto"/>
            <w:vAlign w:val="center"/>
          </w:tcPr>
          <w:p w:rsidR="00E34C3B" w:rsidRDefault="00E34C3B">
            <w:pPr>
              <w:jc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</w:p>
        </w:tc>
        <w:tc>
          <w:tcPr>
            <w:tcW w:w="1035" w:type="dxa"/>
            <w:vMerge/>
            <w:shd w:val="clear" w:color="auto" w:fill="auto"/>
            <w:vAlign w:val="center"/>
          </w:tcPr>
          <w:p w:rsidR="00E34C3B" w:rsidRDefault="00E34C3B">
            <w:pPr>
              <w:jc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</w:p>
        </w:tc>
        <w:tc>
          <w:tcPr>
            <w:tcW w:w="1128" w:type="dxa"/>
            <w:shd w:val="clear" w:color="auto" w:fill="auto"/>
            <w:vAlign w:val="center"/>
          </w:tcPr>
          <w:p w:rsidR="00E34C3B" w:rsidRDefault="0023256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4"/>
                <w:lang w:bidi="ar"/>
              </w:rPr>
              <w:t>畜牧兽医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E34C3B" w:rsidRDefault="0023256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72</w:t>
            </w:r>
          </w:p>
        </w:tc>
        <w:tc>
          <w:tcPr>
            <w:tcW w:w="3210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《动物解剖与组织胚胎》、《动物生理》、《动物微生物》、《动物病理》、《动物药理》、《动物营养与饲料加工》、《动物内科病》、《动物外科与产科》、《动物生产技术》、《动物疫病》、《中兽医》、《宠物饲养》、《宠物疾病诊治》等</w:t>
            </w:r>
          </w:p>
        </w:tc>
        <w:tc>
          <w:tcPr>
            <w:tcW w:w="3341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面向动物繁育、畜禽生产管理、兽药与饲料生产与营销、动物疾病防治、动物检疫与防疫、宠物医师等领域的高素质劳动者和技术技能人才。</w:t>
            </w:r>
          </w:p>
        </w:tc>
        <w:tc>
          <w:tcPr>
            <w:tcW w:w="2632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畜禽饲养、饲料检验化验、动物繁殖、动物疫病防治、动物检疫检验、兽医化验、兽药经营、宠物医师、宠物美容与护理等</w:t>
            </w:r>
          </w:p>
        </w:tc>
      </w:tr>
      <w:tr w:rsidR="00E34C3B">
        <w:trPr>
          <w:trHeight w:val="1140"/>
        </w:trPr>
        <w:tc>
          <w:tcPr>
            <w:tcW w:w="704" w:type="dxa"/>
            <w:vMerge w:val="restart"/>
            <w:shd w:val="clear" w:color="auto" w:fill="auto"/>
            <w:vAlign w:val="center"/>
          </w:tcPr>
          <w:p w:rsidR="00E34C3B" w:rsidRDefault="00232562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1129" w:type="dxa"/>
            <w:vMerge w:val="restart"/>
            <w:shd w:val="clear" w:color="auto" w:fill="auto"/>
            <w:vAlign w:val="center"/>
          </w:tcPr>
          <w:p w:rsidR="00E34C3B" w:rsidRDefault="00232562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4"/>
                <w:lang w:bidi="ar"/>
              </w:rPr>
              <w:t>文化与旅游学院</w:t>
            </w:r>
          </w:p>
        </w:tc>
        <w:tc>
          <w:tcPr>
            <w:tcW w:w="1035" w:type="dxa"/>
            <w:vMerge w:val="restart"/>
            <w:shd w:val="clear" w:color="auto" w:fill="auto"/>
            <w:vAlign w:val="center"/>
          </w:tcPr>
          <w:p w:rsidR="00E34C3B" w:rsidRDefault="00232562">
            <w:pPr>
              <w:widowControl/>
              <w:textAlignment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4"/>
                <w:lang w:bidi="ar"/>
              </w:rPr>
              <w:t>联系人：张老师，</w:t>
            </w: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4"/>
                <w:lang w:bidi="ar"/>
              </w:rPr>
              <w:t xml:space="preserve">      </w:t>
            </w: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4"/>
                <w:lang w:bidi="ar"/>
              </w:rPr>
              <w:t>联系电话：</w:t>
            </w: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4"/>
                <w:lang w:bidi="ar"/>
              </w:rPr>
              <w:lastRenderedPageBreak/>
              <w:t>0573-</w:t>
            </w:r>
            <w:r w:rsidR="007D15DD" w:rsidRPr="007D15DD">
              <w:rPr>
                <w:rFonts w:ascii="黑体" w:eastAsia="黑体" w:hAnsi="宋体" w:cs="黑体"/>
                <w:b/>
                <w:bCs/>
                <w:color w:val="000000"/>
                <w:kern w:val="0"/>
                <w:sz w:val="24"/>
                <w:lang w:bidi="ar"/>
              </w:rPr>
              <w:t>89978171</w:t>
            </w:r>
            <w:bookmarkStart w:id="0" w:name="_GoBack"/>
            <w:bookmarkEnd w:id="0"/>
          </w:p>
        </w:tc>
        <w:tc>
          <w:tcPr>
            <w:tcW w:w="1128" w:type="dxa"/>
            <w:shd w:val="clear" w:color="auto" w:fill="auto"/>
            <w:vAlign w:val="center"/>
          </w:tcPr>
          <w:p w:rsidR="00E34C3B" w:rsidRDefault="0023256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4"/>
                <w:lang w:bidi="ar"/>
              </w:rPr>
              <w:lastRenderedPageBreak/>
              <w:t>旅游管理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E34C3B" w:rsidRDefault="0023256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4"/>
                <w:lang w:bidi="ar"/>
              </w:rPr>
              <w:t>106</w:t>
            </w:r>
          </w:p>
        </w:tc>
        <w:tc>
          <w:tcPr>
            <w:tcW w:w="3210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旅行社经营管理、旅游新媒体应用、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研</w:t>
            </w:r>
            <w:proofErr w:type="gramEnd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学旅行课程开发与设计、旅行管家实务、旅游线路设计、景区服务与管理、休闲活动策划与组织、文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创商品</w:t>
            </w:r>
            <w:proofErr w:type="gramEnd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开发、旅游英语</w:t>
            </w:r>
          </w:p>
        </w:tc>
        <w:tc>
          <w:tcPr>
            <w:tcW w:w="3341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旅游企业（旅行社、景区、酒店、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乡村文旅等</w:t>
            </w:r>
            <w:proofErr w:type="gramEnd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）生产、经营、管理中所需专业的知识和技术技能</w:t>
            </w:r>
          </w:p>
        </w:tc>
        <w:tc>
          <w:tcPr>
            <w:tcW w:w="2632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旅行社计调、导游和出境领队、旅游业务销售、景区经营管理、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OTA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旅游线路设计和开发管理、乡村旅游开发和民宿运营管理、旅游短视频的策划制作、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研</w:t>
            </w:r>
            <w:proofErr w:type="gramEnd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学导师</w:t>
            </w:r>
          </w:p>
        </w:tc>
      </w:tr>
      <w:tr w:rsidR="00E34C3B">
        <w:trPr>
          <w:trHeight w:val="1360"/>
        </w:trPr>
        <w:tc>
          <w:tcPr>
            <w:tcW w:w="704" w:type="dxa"/>
            <w:vMerge/>
            <w:shd w:val="clear" w:color="auto" w:fill="auto"/>
            <w:vAlign w:val="center"/>
          </w:tcPr>
          <w:p w:rsidR="00E34C3B" w:rsidRDefault="00E34C3B">
            <w:pPr>
              <w:jc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</w:p>
        </w:tc>
        <w:tc>
          <w:tcPr>
            <w:tcW w:w="1129" w:type="dxa"/>
            <w:vMerge/>
            <w:shd w:val="clear" w:color="auto" w:fill="auto"/>
            <w:vAlign w:val="center"/>
          </w:tcPr>
          <w:p w:rsidR="00E34C3B" w:rsidRDefault="00E34C3B">
            <w:pPr>
              <w:jc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</w:p>
        </w:tc>
        <w:tc>
          <w:tcPr>
            <w:tcW w:w="1035" w:type="dxa"/>
            <w:vMerge/>
            <w:shd w:val="clear" w:color="auto" w:fill="auto"/>
            <w:vAlign w:val="center"/>
          </w:tcPr>
          <w:p w:rsidR="00E34C3B" w:rsidRDefault="00E34C3B">
            <w:pPr>
              <w:jc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</w:p>
        </w:tc>
        <w:tc>
          <w:tcPr>
            <w:tcW w:w="1128" w:type="dxa"/>
            <w:shd w:val="clear" w:color="auto" w:fill="auto"/>
            <w:vAlign w:val="center"/>
          </w:tcPr>
          <w:p w:rsidR="00E34C3B" w:rsidRDefault="0023256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4"/>
                <w:lang w:bidi="ar"/>
              </w:rPr>
              <w:t>旅游管理</w:t>
            </w: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4"/>
                <w:lang w:bidi="ar"/>
              </w:rPr>
              <w:t>(</w:t>
            </w: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4"/>
                <w:lang w:bidi="ar"/>
              </w:rPr>
              <w:t>文化创意与策划方向）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E34C3B" w:rsidRDefault="0023256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4"/>
                <w:lang w:bidi="ar"/>
              </w:rPr>
              <w:t>115</w:t>
            </w:r>
          </w:p>
        </w:tc>
        <w:tc>
          <w:tcPr>
            <w:tcW w:w="3210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文化市场营销</w:t>
            </w:r>
            <w:r>
              <w:rPr>
                <w:rStyle w:val="font112"/>
                <w:rFonts w:hint="default"/>
                <w:sz w:val="18"/>
                <w:szCs w:val="18"/>
                <w:lang w:bidi="ar"/>
              </w:rPr>
              <w:t xml:space="preserve"> </w:t>
            </w:r>
            <w:r>
              <w:rPr>
                <w:rStyle w:val="font91"/>
                <w:rFonts w:hAnsi="宋体" w:hint="default"/>
                <w:sz w:val="18"/>
                <w:szCs w:val="18"/>
                <w:lang w:bidi="ar"/>
              </w:rPr>
              <w:t>、导游业务、</w:t>
            </w:r>
            <w:r>
              <w:rPr>
                <w:rStyle w:val="font51"/>
                <w:rFonts w:hAnsi="宋体" w:hint="default"/>
                <w:sz w:val="18"/>
                <w:szCs w:val="18"/>
                <w:lang w:bidi="ar"/>
              </w:rPr>
              <w:t>创意文案写作</w:t>
            </w:r>
            <w:r>
              <w:rPr>
                <w:rStyle w:val="font112"/>
                <w:rFonts w:hint="default"/>
                <w:sz w:val="18"/>
                <w:szCs w:val="18"/>
                <w:lang w:bidi="ar"/>
              </w:rPr>
              <w:t xml:space="preserve"> </w:t>
            </w:r>
            <w:r>
              <w:rPr>
                <w:rStyle w:val="font91"/>
                <w:rFonts w:hAnsi="宋体" w:hint="default"/>
                <w:sz w:val="18"/>
                <w:szCs w:val="18"/>
                <w:lang w:bidi="ar"/>
              </w:rPr>
              <w:t>、</w:t>
            </w:r>
            <w:r>
              <w:rPr>
                <w:rStyle w:val="font51"/>
                <w:rFonts w:hAnsi="宋体" w:hint="default"/>
                <w:sz w:val="18"/>
                <w:szCs w:val="18"/>
                <w:lang w:bidi="ar"/>
              </w:rPr>
              <w:t>时尚与审美</w:t>
            </w:r>
            <w:r>
              <w:rPr>
                <w:rStyle w:val="font112"/>
                <w:rFonts w:hint="default"/>
                <w:sz w:val="18"/>
                <w:szCs w:val="18"/>
                <w:lang w:bidi="ar"/>
              </w:rPr>
              <w:t xml:space="preserve"> </w:t>
            </w:r>
            <w:r>
              <w:rPr>
                <w:rStyle w:val="font91"/>
                <w:rFonts w:hAnsi="宋体" w:hint="default"/>
                <w:sz w:val="18"/>
                <w:szCs w:val="18"/>
                <w:lang w:bidi="ar"/>
              </w:rPr>
              <w:t>、</w:t>
            </w:r>
            <w:r>
              <w:rPr>
                <w:rStyle w:val="font51"/>
                <w:rFonts w:hAnsi="宋体" w:hint="default"/>
                <w:sz w:val="18"/>
                <w:szCs w:val="18"/>
                <w:lang w:bidi="ar"/>
              </w:rPr>
              <w:t>文化资源规划与开发</w:t>
            </w:r>
            <w:r>
              <w:rPr>
                <w:rStyle w:val="font112"/>
                <w:rFonts w:hint="default"/>
                <w:sz w:val="18"/>
                <w:szCs w:val="18"/>
                <w:lang w:bidi="ar"/>
              </w:rPr>
              <w:t xml:space="preserve"> </w:t>
            </w:r>
            <w:r>
              <w:rPr>
                <w:rStyle w:val="font91"/>
                <w:rFonts w:hAnsi="宋体" w:hint="default"/>
                <w:sz w:val="18"/>
                <w:szCs w:val="18"/>
                <w:lang w:bidi="ar"/>
              </w:rPr>
              <w:t>、</w:t>
            </w:r>
            <w:r>
              <w:rPr>
                <w:rStyle w:val="font51"/>
                <w:rFonts w:hAnsi="宋体" w:hint="default"/>
                <w:sz w:val="18"/>
                <w:szCs w:val="18"/>
                <w:lang w:bidi="ar"/>
              </w:rPr>
              <w:t>文</w:t>
            </w:r>
            <w:proofErr w:type="gramStart"/>
            <w:r>
              <w:rPr>
                <w:rStyle w:val="font51"/>
                <w:rFonts w:hAnsi="宋体" w:hint="default"/>
                <w:sz w:val="18"/>
                <w:szCs w:val="18"/>
                <w:lang w:bidi="ar"/>
              </w:rPr>
              <w:t>创项目</w:t>
            </w:r>
            <w:proofErr w:type="gramEnd"/>
            <w:r>
              <w:rPr>
                <w:rStyle w:val="font51"/>
                <w:rFonts w:hAnsi="宋体" w:hint="default"/>
                <w:sz w:val="18"/>
                <w:szCs w:val="18"/>
                <w:lang w:bidi="ar"/>
              </w:rPr>
              <w:t>策划、展示创意与设计、广告策划与传播、文</w:t>
            </w:r>
            <w:proofErr w:type="gramStart"/>
            <w:r>
              <w:rPr>
                <w:rStyle w:val="font51"/>
                <w:rFonts w:hAnsi="宋体" w:hint="default"/>
                <w:sz w:val="18"/>
                <w:szCs w:val="18"/>
                <w:lang w:bidi="ar"/>
              </w:rPr>
              <w:t>创商品</w:t>
            </w:r>
            <w:proofErr w:type="gramEnd"/>
            <w:r>
              <w:rPr>
                <w:rStyle w:val="font51"/>
                <w:rFonts w:hAnsi="宋体" w:hint="default"/>
                <w:sz w:val="18"/>
                <w:szCs w:val="18"/>
                <w:lang w:bidi="ar"/>
              </w:rPr>
              <w:t>开发、文化活动策划与组织、新媒体运营、文化品牌策划与管理</w:t>
            </w:r>
          </w:p>
        </w:tc>
        <w:tc>
          <w:tcPr>
            <w:tcW w:w="3341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旅游</w:t>
            </w:r>
            <w:r>
              <w:rPr>
                <w:rStyle w:val="font51"/>
                <w:rFonts w:hAnsi="宋体" w:hint="default"/>
                <w:sz w:val="18"/>
                <w:szCs w:val="18"/>
                <w:lang w:bidi="ar"/>
              </w:rPr>
              <w:t>与文创企业生产、经营、管理中所需专业的知识和技术技能。文化元素与其他旅游资源融合的设计、文</w:t>
            </w:r>
            <w:proofErr w:type="gramStart"/>
            <w:r>
              <w:rPr>
                <w:rStyle w:val="font51"/>
                <w:rFonts w:hAnsi="宋体" w:hint="default"/>
                <w:sz w:val="18"/>
                <w:szCs w:val="18"/>
                <w:lang w:bidi="ar"/>
              </w:rPr>
              <w:t>创项目</w:t>
            </w:r>
            <w:proofErr w:type="gramEnd"/>
            <w:r>
              <w:rPr>
                <w:rStyle w:val="font51"/>
                <w:rFonts w:hAnsi="宋体" w:hint="default"/>
                <w:sz w:val="18"/>
                <w:szCs w:val="18"/>
                <w:lang w:bidi="ar"/>
              </w:rPr>
              <w:t>创新创意思维展示、文化活动策划和组织实施技能等。</w:t>
            </w:r>
          </w:p>
        </w:tc>
        <w:tc>
          <w:tcPr>
            <w:tcW w:w="2632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文化资源规划</w:t>
            </w:r>
            <w:r>
              <w:rPr>
                <w:rStyle w:val="font51"/>
                <w:rFonts w:hAnsi="宋体" w:hint="default"/>
                <w:sz w:val="18"/>
                <w:szCs w:val="18"/>
                <w:lang w:bidi="ar"/>
              </w:rPr>
              <w:t>、文创策划与市场推广、新媒体运营、品牌策划管理、创意文案企划、文</w:t>
            </w:r>
            <w:proofErr w:type="gramStart"/>
            <w:r>
              <w:rPr>
                <w:rStyle w:val="font51"/>
                <w:rFonts w:hAnsi="宋体" w:hint="default"/>
                <w:sz w:val="18"/>
                <w:szCs w:val="18"/>
                <w:lang w:bidi="ar"/>
              </w:rPr>
              <w:t>创商品</w:t>
            </w:r>
            <w:proofErr w:type="gramEnd"/>
            <w:r>
              <w:rPr>
                <w:rStyle w:val="font51"/>
                <w:rFonts w:hAnsi="宋体" w:hint="default"/>
                <w:sz w:val="18"/>
                <w:szCs w:val="18"/>
                <w:lang w:bidi="ar"/>
              </w:rPr>
              <w:t>设计、</w:t>
            </w:r>
            <w:proofErr w:type="gramStart"/>
            <w:r>
              <w:rPr>
                <w:rStyle w:val="font51"/>
                <w:rFonts w:hAnsi="宋体" w:hint="default"/>
                <w:sz w:val="18"/>
                <w:szCs w:val="18"/>
                <w:lang w:bidi="ar"/>
              </w:rPr>
              <w:t>研</w:t>
            </w:r>
            <w:proofErr w:type="gramEnd"/>
            <w:r>
              <w:rPr>
                <w:rStyle w:val="font51"/>
                <w:rFonts w:hAnsi="宋体" w:hint="default"/>
                <w:sz w:val="18"/>
                <w:szCs w:val="18"/>
                <w:lang w:bidi="ar"/>
              </w:rPr>
              <w:t>学旅行导师等。</w:t>
            </w:r>
          </w:p>
        </w:tc>
      </w:tr>
      <w:tr w:rsidR="00E34C3B">
        <w:trPr>
          <w:trHeight w:val="669"/>
        </w:trPr>
        <w:tc>
          <w:tcPr>
            <w:tcW w:w="704" w:type="dxa"/>
            <w:vMerge/>
            <w:shd w:val="clear" w:color="auto" w:fill="auto"/>
            <w:vAlign w:val="center"/>
          </w:tcPr>
          <w:p w:rsidR="00E34C3B" w:rsidRDefault="00E34C3B">
            <w:pPr>
              <w:jc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</w:p>
        </w:tc>
        <w:tc>
          <w:tcPr>
            <w:tcW w:w="1129" w:type="dxa"/>
            <w:vMerge/>
            <w:shd w:val="clear" w:color="auto" w:fill="auto"/>
            <w:vAlign w:val="center"/>
          </w:tcPr>
          <w:p w:rsidR="00E34C3B" w:rsidRDefault="00E34C3B">
            <w:pPr>
              <w:jc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</w:p>
        </w:tc>
        <w:tc>
          <w:tcPr>
            <w:tcW w:w="1035" w:type="dxa"/>
            <w:vMerge/>
            <w:shd w:val="clear" w:color="auto" w:fill="auto"/>
            <w:vAlign w:val="center"/>
          </w:tcPr>
          <w:p w:rsidR="00E34C3B" w:rsidRDefault="00E34C3B">
            <w:pPr>
              <w:jc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</w:p>
        </w:tc>
        <w:tc>
          <w:tcPr>
            <w:tcW w:w="1128" w:type="dxa"/>
            <w:shd w:val="clear" w:color="auto" w:fill="auto"/>
            <w:vAlign w:val="center"/>
          </w:tcPr>
          <w:p w:rsidR="00E34C3B" w:rsidRDefault="0023256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4"/>
                <w:lang w:bidi="ar"/>
              </w:rPr>
              <w:t>酒店管理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E34C3B" w:rsidRDefault="0023256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4"/>
                <w:lang w:bidi="ar"/>
              </w:rPr>
              <w:t>89</w:t>
            </w:r>
          </w:p>
        </w:tc>
        <w:tc>
          <w:tcPr>
            <w:tcW w:w="3210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酒店业概论、职业形象管理、管理学基础、旅游市场营销、酒店标准化实务、酒店英语、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前厅与</w:t>
            </w:r>
            <w:proofErr w:type="gramEnd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客房管理、餐饮运营管理、中西宴会设计、国际会展策划与管理、民宿运营与管理、酒店新媒体营销等</w:t>
            </w:r>
          </w:p>
        </w:tc>
        <w:tc>
          <w:tcPr>
            <w:tcW w:w="3341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掌握国际品牌酒店、国内高端商务酒店等酒店的前厅、客房、宴会接待与服务设计及营销策划等技能，具有良好的人文素养、职业道德、创新意识、国际化视野和可持续发展能力的高星级高品质酒店技术技能人才</w:t>
            </w:r>
          </w:p>
        </w:tc>
        <w:tc>
          <w:tcPr>
            <w:tcW w:w="2632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、专业技术岗：前厅接待、主题客房设计、宴会设计、高级宴会服务、市场策划等。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br/>
              <w:t>2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、运营管理岗：餐饮主管、宴会主管、前厅主管、客房主管、人力资源主管、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市场销售经理等。</w:t>
            </w:r>
          </w:p>
        </w:tc>
      </w:tr>
      <w:tr w:rsidR="00E34C3B">
        <w:trPr>
          <w:trHeight w:val="1700"/>
        </w:trPr>
        <w:tc>
          <w:tcPr>
            <w:tcW w:w="704" w:type="dxa"/>
            <w:vMerge/>
            <w:shd w:val="clear" w:color="auto" w:fill="auto"/>
            <w:vAlign w:val="center"/>
          </w:tcPr>
          <w:p w:rsidR="00E34C3B" w:rsidRDefault="00E34C3B">
            <w:pPr>
              <w:jc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</w:p>
        </w:tc>
        <w:tc>
          <w:tcPr>
            <w:tcW w:w="1129" w:type="dxa"/>
            <w:vMerge/>
            <w:shd w:val="clear" w:color="auto" w:fill="auto"/>
            <w:vAlign w:val="center"/>
          </w:tcPr>
          <w:p w:rsidR="00E34C3B" w:rsidRDefault="00E34C3B">
            <w:pPr>
              <w:jc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</w:p>
        </w:tc>
        <w:tc>
          <w:tcPr>
            <w:tcW w:w="1035" w:type="dxa"/>
            <w:vMerge/>
            <w:shd w:val="clear" w:color="auto" w:fill="auto"/>
            <w:vAlign w:val="center"/>
          </w:tcPr>
          <w:p w:rsidR="00E34C3B" w:rsidRDefault="00E34C3B">
            <w:pPr>
              <w:jc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</w:p>
        </w:tc>
        <w:tc>
          <w:tcPr>
            <w:tcW w:w="1128" w:type="dxa"/>
            <w:shd w:val="clear" w:color="auto" w:fill="auto"/>
            <w:vAlign w:val="center"/>
          </w:tcPr>
          <w:p w:rsidR="00E34C3B" w:rsidRDefault="0023256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4"/>
                <w:lang w:bidi="ar"/>
              </w:rPr>
              <w:t>酒店管理（休闲服务与管理方向）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E34C3B" w:rsidRDefault="0023256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4"/>
                <w:lang w:bidi="ar"/>
              </w:rPr>
              <w:t>61</w:t>
            </w:r>
          </w:p>
        </w:tc>
        <w:tc>
          <w:tcPr>
            <w:tcW w:w="3210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休闲学</w:t>
            </w:r>
            <w:proofErr w:type="gramEnd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概论、职业形象管理、管理学基础、旅游市场营销、人际沟通实务、酒店英语、酒店运营管理、休闲产业经营与管理、休闲活动策划、休闲农业与乡村旅游、社会体育活动组织与管理、温泉旅游管理实务、科学运动与健康、营养与配餐等</w:t>
            </w:r>
          </w:p>
        </w:tc>
        <w:tc>
          <w:tcPr>
            <w:tcW w:w="3341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面向温泉度假酒店、特色主题酒店、古镇民宿、休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闲度假区、主题公园、乡村旅游景区等休闲服务类行业，培养具备休闲服务接待、活动策划、品牌营销、主题设计、特种设施操作等技能，具有一定活动策划能力，能够在休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闲企业</w:t>
            </w:r>
            <w:proofErr w:type="gramEnd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从事服务、策划及一线管理工作的高素质技术技能型人才</w:t>
            </w:r>
          </w:p>
        </w:tc>
        <w:tc>
          <w:tcPr>
            <w:tcW w:w="2632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休闲场所接待、休闲场所服务、休闲活动策划、休闲活动营销等。</w:t>
            </w:r>
          </w:p>
        </w:tc>
      </w:tr>
      <w:tr w:rsidR="00E34C3B">
        <w:trPr>
          <w:trHeight w:val="1080"/>
        </w:trPr>
        <w:tc>
          <w:tcPr>
            <w:tcW w:w="704" w:type="dxa"/>
            <w:vMerge w:val="restart"/>
            <w:shd w:val="clear" w:color="auto" w:fill="auto"/>
            <w:vAlign w:val="center"/>
          </w:tcPr>
          <w:p w:rsidR="00E34C3B" w:rsidRDefault="00232562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1129" w:type="dxa"/>
            <w:vMerge w:val="restart"/>
            <w:shd w:val="clear" w:color="auto" w:fill="auto"/>
            <w:vAlign w:val="center"/>
          </w:tcPr>
          <w:p w:rsidR="00E34C3B" w:rsidRDefault="00232562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4"/>
                <w:lang w:bidi="ar"/>
              </w:rPr>
              <w:t>现代商贸院</w:t>
            </w:r>
          </w:p>
        </w:tc>
        <w:tc>
          <w:tcPr>
            <w:tcW w:w="1035" w:type="dxa"/>
            <w:vMerge w:val="restart"/>
            <w:shd w:val="clear" w:color="auto" w:fill="auto"/>
            <w:vAlign w:val="center"/>
          </w:tcPr>
          <w:p w:rsidR="00E34C3B" w:rsidRDefault="00232562">
            <w:pPr>
              <w:widowControl/>
              <w:textAlignment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4"/>
                <w:lang w:bidi="ar"/>
              </w:rPr>
              <w:t>联系人：王老师，</w:t>
            </w: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4"/>
                <w:lang w:bidi="ar"/>
              </w:rPr>
              <w:lastRenderedPageBreak/>
              <w:t>联系电话：</w:t>
            </w: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4"/>
                <w:lang w:bidi="ar"/>
              </w:rPr>
              <w:t>0573-89978087</w:t>
            </w:r>
          </w:p>
        </w:tc>
        <w:tc>
          <w:tcPr>
            <w:tcW w:w="1128" w:type="dxa"/>
            <w:shd w:val="clear" w:color="auto" w:fill="auto"/>
            <w:vAlign w:val="center"/>
          </w:tcPr>
          <w:p w:rsidR="00E34C3B" w:rsidRDefault="0023256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4"/>
                <w:lang w:bidi="ar"/>
              </w:rPr>
              <w:lastRenderedPageBreak/>
              <w:t>国际贸易实务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E34C3B" w:rsidRDefault="0023256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126</w:t>
            </w:r>
          </w:p>
        </w:tc>
        <w:tc>
          <w:tcPr>
            <w:tcW w:w="3210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进出口业务、外贸单证、外贸跟单、跨境电商实务、外贸英文函电、国际货运代理实务、数字贸易概论、国际商法、商务英语、报关报检业务操作</w:t>
            </w:r>
          </w:p>
        </w:tc>
        <w:tc>
          <w:tcPr>
            <w:tcW w:w="3341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外贸业务开发、外贸单证操作、外贸跟单操作、货物出入境操作、跨境电商运营</w:t>
            </w:r>
          </w:p>
        </w:tc>
        <w:tc>
          <w:tcPr>
            <w:tcW w:w="2632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外贸业务员、外贸单证员、外贸跟单员、报关员、货代员、跨境电商运营专员</w:t>
            </w:r>
          </w:p>
        </w:tc>
      </w:tr>
      <w:tr w:rsidR="00E34C3B">
        <w:trPr>
          <w:trHeight w:val="1400"/>
        </w:trPr>
        <w:tc>
          <w:tcPr>
            <w:tcW w:w="704" w:type="dxa"/>
            <w:vMerge/>
            <w:shd w:val="clear" w:color="auto" w:fill="auto"/>
            <w:vAlign w:val="center"/>
          </w:tcPr>
          <w:p w:rsidR="00E34C3B" w:rsidRDefault="00E34C3B">
            <w:pPr>
              <w:jc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</w:p>
        </w:tc>
        <w:tc>
          <w:tcPr>
            <w:tcW w:w="1129" w:type="dxa"/>
            <w:vMerge/>
            <w:shd w:val="clear" w:color="auto" w:fill="auto"/>
            <w:vAlign w:val="center"/>
          </w:tcPr>
          <w:p w:rsidR="00E34C3B" w:rsidRDefault="00E34C3B">
            <w:pPr>
              <w:jc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</w:p>
        </w:tc>
        <w:tc>
          <w:tcPr>
            <w:tcW w:w="1035" w:type="dxa"/>
            <w:vMerge/>
            <w:shd w:val="clear" w:color="auto" w:fill="auto"/>
            <w:vAlign w:val="center"/>
          </w:tcPr>
          <w:p w:rsidR="00E34C3B" w:rsidRDefault="00E34C3B">
            <w:pPr>
              <w:jc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</w:p>
        </w:tc>
        <w:tc>
          <w:tcPr>
            <w:tcW w:w="1128" w:type="dxa"/>
            <w:shd w:val="clear" w:color="auto" w:fill="auto"/>
            <w:vAlign w:val="center"/>
          </w:tcPr>
          <w:p w:rsidR="00E34C3B" w:rsidRDefault="0023256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4"/>
                <w:lang w:bidi="ar"/>
              </w:rPr>
              <w:t>国际商务（跨境电商方向）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E34C3B" w:rsidRDefault="0023256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109</w:t>
            </w:r>
          </w:p>
        </w:tc>
        <w:tc>
          <w:tcPr>
            <w:tcW w:w="3210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跨境电商基础、跨境电商实务、跨境网络营销、跨境电商直播营销、跨境客户关系管理、跨境视觉设计、跨境物流、跨境电商数据分析、跨境电商英语、跨文化交际、跨境电商法律法规等。</w:t>
            </w:r>
          </w:p>
        </w:tc>
        <w:tc>
          <w:tcPr>
            <w:tcW w:w="3341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跨境产品开发、跨境店铺运营、跨境客户关系管理、跨境营销推广、跨境美工、跨境电商数据分析与市场调研等。</w:t>
            </w:r>
          </w:p>
        </w:tc>
        <w:tc>
          <w:tcPr>
            <w:tcW w:w="2632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跨境电商运营专员、跨境电商客服专员、跨境电商物流专员、跨境网络营销推广专员、跨境电商美工专员、跨境直播营销师、跨境电商数据分析师等。</w:t>
            </w:r>
          </w:p>
        </w:tc>
      </w:tr>
      <w:tr w:rsidR="00E34C3B">
        <w:trPr>
          <w:trHeight w:val="860"/>
        </w:trPr>
        <w:tc>
          <w:tcPr>
            <w:tcW w:w="704" w:type="dxa"/>
            <w:vMerge/>
            <w:shd w:val="clear" w:color="auto" w:fill="auto"/>
            <w:vAlign w:val="center"/>
          </w:tcPr>
          <w:p w:rsidR="00E34C3B" w:rsidRDefault="00E34C3B">
            <w:pPr>
              <w:jc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</w:p>
        </w:tc>
        <w:tc>
          <w:tcPr>
            <w:tcW w:w="1129" w:type="dxa"/>
            <w:vMerge/>
            <w:shd w:val="clear" w:color="auto" w:fill="auto"/>
            <w:vAlign w:val="center"/>
          </w:tcPr>
          <w:p w:rsidR="00E34C3B" w:rsidRDefault="00E34C3B">
            <w:pPr>
              <w:jc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</w:p>
        </w:tc>
        <w:tc>
          <w:tcPr>
            <w:tcW w:w="1035" w:type="dxa"/>
            <w:vMerge/>
            <w:shd w:val="clear" w:color="auto" w:fill="auto"/>
            <w:vAlign w:val="center"/>
          </w:tcPr>
          <w:p w:rsidR="00E34C3B" w:rsidRDefault="00E34C3B">
            <w:pPr>
              <w:jc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</w:p>
        </w:tc>
        <w:tc>
          <w:tcPr>
            <w:tcW w:w="1128" w:type="dxa"/>
            <w:shd w:val="clear" w:color="auto" w:fill="auto"/>
            <w:vAlign w:val="center"/>
          </w:tcPr>
          <w:p w:rsidR="00E34C3B" w:rsidRDefault="0023256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4"/>
                <w:lang w:bidi="ar"/>
              </w:rPr>
              <w:t>国际经济与贸易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E34C3B" w:rsidRDefault="0023256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35</w:t>
            </w:r>
          </w:p>
        </w:tc>
        <w:tc>
          <w:tcPr>
            <w:tcW w:w="3210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国际贸易实务、外贸单证、外贸跟单、跨境电商实务、外贸英文函电、国际货运代理实务、商务英语、报关报检业务操作</w:t>
            </w:r>
          </w:p>
        </w:tc>
        <w:tc>
          <w:tcPr>
            <w:tcW w:w="3341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外贸业务开发、外贸单证操作、外贸跟单操作、货物出入境操作、跨境电商运营</w:t>
            </w:r>
          </w:p>
        </w:tc>
        <w:tc>
          <w:tcPr>
            <w:tcW w:w="2632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外贸业务员、外贸单证员、外贸跟单员、报关员、货代员、跨境电商运营专员</w:t>
            </w:r>
          </w:p>
        </w:tc>
      </w:tr>
      <w:tr w:rsidR="00E34C3B">
        <w:trPr>
          <w:trHeight w:val="1940"/>
        </w:trPr>
        <w:tc>
          <w:tcPr>
            <w:tcW w:w="704" w:type="dxa"/>
            <w:vMerge/>
            <w:shd w:val="clear" w:color="auto" w:fill="auto"/>
            <w:vAlign w:val="center"/>
          </w:tcPr>
          <w:p w:rsidR="00E34C3B" w:rsidRDefault="00E34C3B">
            <w:pPr>
              <w:jc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</w:p>
        </w:tc>
        <w:tc>
          <w:tcPr>
            <w:tcW w:w="1129" w:type="dxa"/>
            <w:vMerge/>
            <w:shd w:val="clear" w:color="auto" w:fill="auto"/>
            <w:vAlign w:val="center"/>
          </w:tcPr>
          <w:p w:rsidR="00E34C3B" w:rsidRDefault="00E34C3B">
            <w:pPr>
              <w:jc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</w:p>
        </w:tc>
        <w:tc>
          <w:tcPr>
            <w:tcW w:w="1035" w:type="dxa"/>
            <w:vMerge/>
            <w:shd w:val="clear" w:color="auto" w:fill="auto"/>
            <w:vAlign w:val="center"/>
          </w:tcPr>
          <w:p w:rsidR="00E34C3B" w:rsidRDefault="00E34C3B">
            <w:pPr>
              <w:jc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</w:p>
        </w:tc>
        <w:tc>
          <w:tcPr>
            <w:tcW w:w="1128" w:type="dxa"/>
            <w:shd w:val="clear" w:color="auto" w:fill="auto"/>
            <w:vAlign w:val="center"/>
          </w:tcPr>
          <w:p w:rsidR="00E34C3B" w:rsidRDefault="0023256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4"/>
                <w:lang w:bidi="ar"/>
              </w:rPr>
              <w:t>电子商务（含扩招）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E34C3B" w:rsidRDefault="0023256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148</w:t>
            </w:r>
          </w:p>
        </w:tc>
        <w:tc>
          <w:tcPr>
            <w:tcW w:w="3210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网店运营（中级）、商品信息采编、供应链管理实务、客户服务与管理、视觉营销、文案写作与策划、短视频创作与编辑、移动商务实务、直播电商实务、社群营销、电子商务数据分析与应用（中级）</w:t>
            </w:r>
          </w:p>
        </w:tc>
        <w:tc>
          <w:tcPr>
            <w:tcW w:w="3341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网店运营、新媒体营销、数据分析、供应链管理、客户管理</w:t>
            </w:r>
          </w:p>
        </w:tc>
        <w:tc>
          <w:tcPr>
            <w:tcW w:w="2632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运营类（电商企业运营主管、网络营销主管、电商供应链专员、电商客服等）；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br/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新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媒体电</w:t>
            </w:r>
            <w:proofErr w:type="gramEnd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商类（淘宝、抖音、拼多多等平台直播带货主播、达人网红、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电商短视频</w:t>
            </w:r>
            <w:proofErr w:type="gramEnd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创作与编辑专员、文案写作与策划专员等）；数据分析类（商务数据分析师、市场分析师、供应链数据分析师等）等岗位。</w:t>
            </w:r>
          </w:p>
        </w:tc>
      </w:tr>
      <w:tr w:rsidR="00E34C3B">
        <w:trPr>
          <w:trHeight w:val="1100"/>
        </w:trPr>
        <w:tc>
          <w:tcPr>
            <w:tcW w:w="704" w:type="dxa"/>
            <w:vMerge/>
            <w:shd w:val="clear" w:color="auto" w:fill="auto"/>
            <w:vAlign w:val="center"/>
          </w:tcPr>
          <w:p w:rsidR="00E34C3B" w:rsidRDefault="00E34C3B">
            <w:pPr>
              <w:jc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</w:p>
        </w:tc>
        <w:tc>
          <w:tcPr>
            <w:tcW w:w="1129" w:type="dxa"/>
            <w:vMerge/>
            <w:shd w:val="clear" w:color="auto" w:fill="auto"/>
            <w:vAlign w:val="center"/>
          </w:tcPr>
          <w:p w:rsidR="00E34C3B" w:rsidRDefault="00E34C3B">
            <w:pPr>
              <w:jc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</w:p>
        </w:tc>
        <w:tc>
          <w:tcPr>
            <w:tcW w:w="1035" w:type="dxa"/>
            <w:vMerge/>
            <w:shd w:val="clear" w:color="auto" w:fill="auto"/>
            <w:vAlign w:val="center"/>
          </w:tcPr>
          <w:p w:rsidR="00E34C3B" w:rsidRDefault="00E34C3B">
            <w:pPr>
              <w:jc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</w:p>
        </w:tc>
        <w:tc>
          <w:tcPr>
            <w:tcW w:w="1128" w:type="dxa"/>
            <w:shd w:val="clear" w:color="auto" w:fill="auto"/>
            <w:vAlign w:val="center"/>
          </w:tcPr>
          <w:p w:rsidR="00E34C3B" w:rsidRDefault="0023256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4"/>
                <w:lang w:bidi="ar"/>
              </w:rPr>
              <w:t>物流管理（含扩招）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E34C3B" w:rsidRDefault="0023256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98</w:t>
            </w:r>
          </w:p>
        </w:tc>
        <w:tc>
          <w:tcPr>
            <w:tcW w:w="3210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物流基础、物流数据分析与应用、采购管理、智能仓储管理、智能运输管理、智能配送管理、物流服务营销、国际货代、采购与供应链管理、物流设备维护等</w:t>
            </w:r>
          </w:p>
        </w:tc>
        <w:tc>
          <w:tcPr>
            <w:tcW w:w="3341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物流数据分析、采购管理、仓储管理、运输管理、配送管理</w:t>
            </w:r>
          </w:p>
        </w:tc>
        <w:tc>
          <w:tcPr>
            <w:tcW w:w="2632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制造企业、批发零售企业、物流企业等单位的采购管理、仓储管理、运输管理、配送管理、货运代理、物流服务营销、物流数据分析、智能物流设备维护等岗位</w:t>
            </w:r>
          </w:p>
        </w:tc>
      </w:tr>
      <w:tr w:rsidR="00E34C3B">
        <w:trPr>
          <w:trHeight w:val="1320"/>
        </w:trPr>
        <w:tc>
          <w:tcPr>
            <w:tcW w:w="704" w:type="dxa"/>
            <w:vMerge/>
            <w:shd w:val="clear" w:color="auto" w:fill="auto"/>
            <w:vAlign w:val="center"/>
          </w:tcPr>
          <w:p w:rsidR="00E34C3B" w:rsidRDefault="00E34C3B">
            <w:pPr>
              <w:jc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</w:p>
        </w:tc>
        <w:tc>
          <w:tcPr>
            <w:tcW w:w="1129" w:type="dxa"/>
            <w:vMerge/>
            <w:shd w:val="clear" w:color="auto" w:fill="auto"/>
            <w:vAlign w:val="center"/>
          </w:tcPr>
          <w:p w:rsidR="00E34C3B" w:rsidRDefault="00E34C3B">
            <w:pPr>
              <w:jc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</w:p>
        </w:tc>
        <w:tc>
          <w:tcPr>
            <w:tcW w:w="1035" w:type="dxa"/>
            <w:vMerge/>
            <w:shd w:val="clear" w:color="auto" w:fill="auto"/>
            <w:vAlign w:val="center"/>
          </w:tcPr>
          <w:p w:rsidR="00E34C3B" w:rsidRDefault="00E34C3B">
            <w:pPr>
              <w:jc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</w:p>
        </w:tc>
        <w:tc>
          <w:tcPr>
            <w:tcW w:w="1128" w:type="dxa"/>
            <w:shd w:val="clear" w:color="auto" w:fill="auto"/>
            <w:vAlign w:val="center"/>
          </w:tcPr>
          <w:p w:rsidR="00E34C3B" w:rsidRDefault="0023256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4"/>
                <w:lang w:bidi="ar"/>
              </w:rPr>
              <w:t>物流管理（航空物流方向）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E34C3B" w:rsidRDefault="0023256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39</w:t>
            </w:r>
          </w:p>
        </w:tc>
        <w:tc>
          <w:tcPr>
            <w:tcW w:w="3210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民航国内货物运输、民航国际货物运输、民航危险品运输、航空物流服务营销、报关与报检实务、国际货运代理、航空物流英语、航空法律法规、物流大数据分析与应用、仓储与配送管理</w:t>
            </w:r>
          </w:p>
        </w:tc>
        <w:tc>
          <w:tcPr>
            <w:tcW w:w="3341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货物收运、航空物流服务营销、物流大数据分析与应用、仓储与配送管理</w:t>
            </w:r>
          </w:p>
        </w:tc>
        <w:tc>
          <w:tcPr>
            <w:tcW w:w="2632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航空运输企业、机场、航空货运代理人、航空快递企业及大中型专业物流企业从事货运销售、订舱配舱、数据分析、客户服务、仓储、理货、配送、报关报检、运费结算等岗位。</w:t>
            </w:r>
          </w:p>
        </w:tc>
      </w:tr>
      <w:tr w:rsidR="00E34C3B">
        <w:trPr>
          <w:trHeight w:val="1100"/>
        </w:trPr>
        <w:tc>
          <w:tcPr>
            <w:tcW w:w="704" w:type="dxa"/>
            <w:vMerge/>
            <w:shd w:val="clear" w:color="auto" w:fill="auto"/>
            <w:vAlign w:val="center"/>
          </w:tcPr>
          <w:p w:rsidR="00E34C3B" w:rsidRDefault="00E34C3B">
            <w:pPr>
              <w:jc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</w:p>
        </w:tc>
        <w:tc>
          <w:tcPr>
            <w:tcW w:w="1129" w:type="dxa"/>
            <w:vMerge/>
            <w:shd w:val="clear" w:color="auto" w:fill="auto"/>
            <w:vAlign w:val="center"/>
          </w:tcPr>
          <w:p w:rsidR="00E34C3B" w:rsidRDefault="00E34C3B">
            <w:pPr>
              <w:jc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</w:p>
        </w:tc>
        <w:tc>
          <w:tcPr>
            <w:tcW w:w="1035" w:type="dxa"/>
            <w:vMerge/>
            <w:shd w:val="clear" w:color="auto" w:fill="auto"/>
            <w:vAlign w:val="center"/>
          </w:tcPr>
          <w:p w:rsidR="00E34C3B" w:rsidRDefault="00E34C3B">
            <w:pPr>
              <w:jc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</w:p>
        </w:tc>
        <w:tc>
          <w:tcPr>
            <w:tcW w:w="1128" w:type="dxa"/>
            <w:shd w:val="clear" w:color="auto" w:fill="auto"/>
            <w:vAlign w:val="center"/>
          </w:tcPr>
          <w:p w:rsidR="00E34C3B" w:rsidRDefault="0023256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4"/>
                <w:lang w:bidi="ar"/>
              </w:rPr>
              <w:t>财务管理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E34C3B" w:rsidRDefault="0023256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84</w:t>
            </w:r>
          </w:p>
        </w:tc>
        <w:tc>
          <w:tcPr>
            <w:tcW w:w="3210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企业财务会计、成本核算与分析、预算管理、投融资管理、内部控制与风险管理、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RPA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财务机器人、财务共享服务、税务管理与筹划、财务大数据分析、管理会计</w:t>
            </w:r>
          </w:p>
        </w:tc>
        <w:tc>
          <w:tcPr>
            <w:tcW w:w="3341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财务会计核算、成本核算与分析、财务共享服务业务处理、税务管理、财务大数据分析</w:t>
            </w:r>
          </w:p>
        </w:tc>
        <w:tc>
          <w:tcPr>
            <w:tcW w:w="2632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财务会计岗、成本核算岗、财务大数据分析岗、内部审计岗、财会信息化专员、财务共享中心专员、财务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BP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、税务会计岗等。</w:t>
            </w:r>
          </w:p>
        </w:tc>
      </w:tr>
      <w:tr w:rsidR="00E34C3B">
        <w:trPr>
          <w:trHeight w:val="1080"/>
        </w:trPr>
        <w:tc>
          <w:tcPr>
            <w:tcW w:w="704" w:type="dxa"/>
            <w:vMerge/>
            <w:shd w:val="clear" w:color="auto" w:fill="auto"/>
            <w:vAlign w:val="center"/>
          </w:tcPr>
          <w:p w:rsidR="00E34C3B" w:rsidRDefault="00E34C3B">
            <w:pPr>
              <w:jc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</w:p>
        </w:tc>
        <w:tc>
          <w:tcPr>
            <w:tcW w:w="1129" w:type="dxa"/>
            <w:vMerge/>
            <w:shd w:val="clear" w:color="auto" w:fill="auto"/>
            <w:vAlign w:val="center"/>
          </w:tcPr>
          <w:p w:rsidR="00E34C3B" w:rsidRDefault="00E34C3B">
            <w:pPr>
              <w:jc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</w:p>
        </w:tc>
        <w:tc>
          <w:tcPr>
            <w:tcW w:w="1035" w:type="dxa"/>
            <w:vMerge/>
            <w:shd w:val="clear" w:color="auto" w:fill="auto"/>
            <w:vAlign w:val="center"/>
          </w:tcPr>
          <w:p w:rsidR="00E34C3B" w:rsidRDefault="00E34C3B">
            <w:pPr>
              <w:jc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</w:p>
        </w:tc>
        <w:tc>
          <w:tcPr>
            <w:tcW w:w="1128" w:type="dxa"/>
            <w:shd w:val="clear" w:color="auto" w:fill="auto"/>
            <w:vAlign w:val="center"/>
          </w:tcPr>
          <w:p w:rsidR="00E34C3B" w:rsidRDefault="0023256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4"/>
                <w:lang w:bidi="ar"/>
              </w:rPr>
              <w:t>大数据与财务管理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E34C3B" w:rsidRDefault="0023256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120</w:t>
            </w:r>
          </w:p>
        </w:tc>
        <w:tc>
          <w:tcPr>
            <w:tcW w:w="3210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企业财务会计、成本核算与分析、预算管理、投融资管理、内部控制与风险管理、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RPA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财务机器人、财务共享服务、税务管理与筹划、财务大数据分析、管理会计</w:t>
            </w:r>
          </w:p>
        </w:tc>
        <w:tc>
          <w:tcPr>
            <w:tcW w:w="3341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财务会计核算、成本核算与分析、财务共享服务业务处理、税务管理、财务大数据分析</w:t>
            </w:r>
          </w:p>
        </w:tc>
        <w:tc>
          <w:tcPr>
            <w:tcW w:w="2632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财务会计岗、成本核算岗、财务大数据分析岗、内部审计岗、财会信息化专员、财务共享中心专员、财务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BP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、税务会计岗等。</w:t>
            </w:r>
          </w:p>
        </w:tc>
      </w:tr>
      <w:tr w:rsidR="00E34C3B">
        <w:trPr>
          <w:trHeight w:val="1100"/>
        </w:trPr>
        <w:tc>
          <w:tcPr>
            <w:tcW w:w="704" w:type="dxa"/>
            <w:vMerge w:val="restart"/>
            <w:shd w:val="clear" w:color="auto" w:fill="auto"/>
            <w:vAlign w:val="center"/>
          </w:tcPr>
          <w:p w:rsidR="00E34C3B" w:rsidRDefault="00232562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1129" w:type="dxa"/>
            <w:vMerge w:val="restart"/>
            <w:shd w:val="clear" w:color="auto" w:fill="auto"/>
            <w:vAlign w:val="center"/>
          </w:tcPr>
          <w:p w:rsidR="00E34C3B" w:rsidRDefault="00232562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4"/>
                <w:lang w:bidi="ar"/>
              </w:rPr>
              <w:t>时尚设计学院</w:t>
            </w:r>
          </w:p>
        </w:tc>
        <w:tc>
          <w:tcPr>
            <w:tcW w:w="1035" w:type="dxa"/>
            <w:vMerge w:val="restart"/>
            <w:shd w:val="clear" w:color="auto" w:fill="auto"/>
            <w:vAlign w:val="center"/>
          </w:tcPr>
          <w:p w:rsidR="00E34C3B" w:rsidRDefault="00E34C3B">
            <w:pPr>
              <w:widowControl/>
              <w:textAlignment w:val="center"/>
              <w:rPr>
                <w:rFonts w:ascii="黑体" w:eastAsia="黑体" w:hAnsi="宋体" w:cs="黑体"/>
                <w:b/>
                <w:bCs/>
                <w:color w:val="000000"/>
                <w:kern w:val="0"/>
                <w:sz w:val="24"/>
                <w:lang w:bidi="ar"/>
              </w:rPr>
            </w:pPr>
          </w:p>
          <w:p w:rsidR="00E34C3B" w:rsidRDefault="00232562">
            <w:pPr>
              <w:widowControl/>
              <w:textAlignment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4"/>
                <w:lang w:bidi="ar"/>
              </w:rPr>
              <w:t>联系人：邵老师，联系电话：</w:t>
            </w: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4"/>
                <w:lang w:bidi="ar"/>
              </w:rPr>
              <w:t>0573-8</w:t>
            </w: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4"/>
                <w:lang w:bidi="ar"/>
              </w:rPr>
              <w:lastRenderedPageBreak/>
              <w:t>3607017</w:t>
            </w:r>
          </w:p>
        </w:tc>
        <w:tc>
          <w:tcPr>
            <w:tcW w:w="1128" w:type="dxa"/>
            <w:shd w:val="clear" w:color="auto" w:fill="auto"/>
            <w:vAlign w:val="center"/>
          </w:tcPr>
          <w:p w:rsidR="00E34C3B" w:rsidRDefault="0023256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4"/>
                <w:lang w:bidi="ar"/>
              </w:rPr>
              <w:lastRenderedPageBreak/>
              <w:t>现代纺织技术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E34C3B" w:rsidRDefault="0023256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69</w:t>
            </w:r>
          </w:p>
        </w:tc>
        <w:tc>
          <w:tcPr>
            <w:tcW w:w="3210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纺织品色彩与图案、织物组织设计与应用、纺织品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CAD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与应用、纺织品设计、纺织品织造工艺、纺织品检测技术、针织技术与应用</w:t>
            </w:r>
          </w:p>
        </w:tc>
        <w:tc>
          <w:tcPr>
            <w:tcW w:w="3341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纺织品设计能力、纺织品检测能力等</w:t>
            </w:r>
          </w:p>
        </w:tc>
        <w:tc>
          <w:tcPr>
            <w:tcW w:w="2632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能够从事纺织品图案设计、纺织文化创意产品设计、服饰面料设计、纺织品检测与跟单、纺织品营销等工作</w:t>
            </w:r>
          </w:p>
        </w:tc>
      </w:tr>
      <w:tr w:rsidR="00E34C3B">
        <w:trPr>
          <w:trHeight w:val="1040"/>
        </w:trPr>
        <w:tc>
          <w:tcPr>
            <w:tcW w:w="704" w:type="dxa"/>
            <w:vMerge/>
            <w:shd w:val="clear" w:color="auto" w:fill="auto"/>
            <w:vAlign w:val="center"/>
          </w:tcPr>
          <w:p w:rsidR="00E34C3B" w:rsidRDefault="00E34C3B">
            <w:pPr>
              <w:jc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</w:p>
        </w:tc>
        <w:tc>
          <w:tcPr>
            <w:tcW w:w="1129" w:type="dxa"/>
            <w:vMerge/>
            <w:shd w:val="clear" w:color="auto" w:fill="auto"/>
            <w:vAlign w:val="center"/>
          </w:tcPr>
          <w:p w:rsidR="00E34C3B" w:rsidRDefault="00E34C3B">
            <w:pPr>
              <w:jc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</w:p>
        </w:tc>
        <w:tc>
          <w:tcPr>
            <w:tcW w:w="1035" w:type="dxa"/>
            <w:vMerge/>
            <w:shd w:val="clear" w:color="auto" w:fill="auto"/>
            <w:vAlign w:val="center"/>
          </w:tcPr>
          <w:p w:rsidR="00E34C3B" w:rsidRDefault="00E34C3B">
            <w:pPr>
              <w:jc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</w:p>
        </w:tc>
        <w:tc>
          <w:tcPr>
            <w:tcW w:w="1128" w:type="dxa"/>
            <w:shd w:val="clear" w:color="auto" w:fill="auto"/>
            <w:vAlign w:val="center"/>
          </w:tcPr>
          <w:p w:rsidR="00E34C3B" w:rsidRDefault="0023256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4"/>
                <w:lang w:bidi="ar"/>
              </w:rPr>
              <w:t>服装与服饰设计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E34C3B" w:rsidRDefault="0023256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223</w:t>
            </w:r>
          </w:p>
        </w:tc>
        <w:tc>
          <w:tcPr>
            <w:tcW w:w="3210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时装画技法、成衣设计、服装结构与工艺、服装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CAD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制版、成衣立体造型、创意服装设计与制作、服装营销、服饰配件设计、服装陈列设计</w:t>
            </w:r>
          </w:p>
        </w:tc>
        <w:tc>
          <w:tcPr>
            <w:tcW w:w="3341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服装设计、服装制版、服装缝制等</w:t>
            </w:r>
          </w:p>
        </w:tc>
        <w:tc>
          <w:tcPr>
            <w:tcW w:w="2632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服装设计、服装制版与工艺、服装生产管理、服装营销、服装跟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单理单</w:t>
            </w:r>
            <w:proofErr w:type="gramEnd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、服装陈列</w:t>
            </w:r>
          </w:p>
        </w:tc>
      </w:tr>
      <w:tr w:rsidR="00E34C3B">
        <w:trPr>
          <w:trHeight w:val="1040"/>
        </w:trPr>
        <w:tc>
          <w:tcPr>
            <w:tcW w:w="704" w:type="dxa"/>
            <w:vMerge/>
            <w:shd w:val="clear" w:color="auto" w:fill="auto"/>
            <w:vAlign w:val="center"/>
          </w:tcPr>
          <w:p w:rsidR="00E34C3B" w:rsidRDefault="00E34C3B">
            <w:pPr>
              <w:jc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</w:p>
        </w:tc>
        <w:tc>
          <w:tcPr>
            <w:tcW w:w="1129" w:type="dxa"/>
            <w:vMerge/>
            <w:shd w:val="clear" w:color="auto" w:fill="auto"/>
            <w:vAlign w:val="center"/>
          </w:tcPr>
          <w:p w:rsidR="00E34C3B" w:rsidRDefault="00E34C3B">
            <w:pPr>
              <w:jc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</w:p>
        </w:tc>
        <w:tc>
          <w:tcPr>
            <w:tcW w:w="1035" w:type="dxa"/>
            <w:vMerge/>
            <w:shd w:val="clear" w:color="auto" w:fill="auto"/>
            <w:vAlign w:val="center"/>
          </w:tcPr>
          <w:p w:rsidR="00E34C3B" w:rsidRDefault="00E34C3B">
            <w:pPr>
              <w:jc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</w:p>
        </w:tc>
        <w:tc>
          <w:tcPr>
            <w:tcW w:w="1128" w:type="dxa"/>
            <w:shd w:val="clear" w:color="auto" w:fill="auto"/>
            <w:vAlign w:val="center"/>
          </w:tcPr>
          <w:p w:rsidR="00E34C3B" w:rsidRDefault="0023256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4"/>
                <w:lang w:bidi="ar"/>
              </w:rPr>
              <w:t>工业设计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E34C3B" w:rsidRDefault="0023256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104</w:t>
            </w:r>
          </w:p>
        </w:tc>
        <w:tc>
          <w:tcPr>
            <w:tcW w:w="3210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工业设计程序与方法、产品二维制图、人机交互工程、材料与工艺、效果图表现技法、三维效果图制作、展示设计等</w:t>
            </w:r>
          </w:p>
        </w:tc>
        <w:tc>
          <w:tcPr>
            <w:tcW w:w="3341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具备产品设计、产品开发、家居用品设计、室内设计和设计管理等专业核心能力的高素质、技术技能型专门人才。</w:t>
            </w:r>
          </w:p>
        </w:tc>
        <w:tc>
          <w:tcPr>
            <w:tcW w:w="2632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产品设计师、工业设计师、室内设计师、家居设计师、相关设计岗位</w:t>
            </w:r>
          </w:p>
        </w:tc>
      </w:tr>
      <w:tr w:rsidR="00E34C3B">
        <w:trPr>
          <w:trHeight w:val="2040"/>
        </w:trPr>
        <w:tc>
          <w:tcPr>
            <w:tcW w:w="704" w:type="dxa"/>
            <w:vMerge/>
            <w:shd w:val="clear" w:color="auto" w:fill="auto"/>
            <w:vAlign w:val="center"/>
          </w:tcPr>
          <w:p w:rsidR="00E34C3B" w:rsidRDefault="00E34C3B">
            <w:pPr>
              <w:jc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</w:p>
        </w:tc>
        <w:tc>
          <w:tcPr>
            <w:tcW w:w="1129" w:type="dxa"/>
            <w:vMerge/>
            <w:shd w:val="clear" w:color="auto" w:fill="auto"/>
            <w:vAlign w:val="center"/>
          </w:tcPr>
          <w:p w:rsidR="00E34C3B" w:rsidRDefault="00E34C3B">
            <w:pPr>
              <w:jc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</w:p>
        </w:tc>
        <w:tc>
          <w:tcPr>
            <w:tcW w:w="1035" w:type="dxa"/>
            <w:vMerge/>
            <w:shd w:val="clear" w:color="auto" w:fill="auto"/>
            <w:vAlign w:val="center"/>
          </w:tcPr>
          <w:p w:rsidR="00E34C3B" w:rsidRDefault="00E34C3B">
            <w:pPr>
              <w:jc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</w:p>
        </w:tc>
        <w:tc>
          <w:tcPr>
            <w:tcW w:w="1128" w:type="dxa"/>
            <w:shd w:val="clear" w:color="auto" w:fill="auto"/>
            <w:vAlign w:val="center"/>
          </w:tcPr>
          <w:p w:rsidR="00E34C3B" w:rsidRDefault="0023256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4"/>
                <w:lang w:bidi="ar"/>
              </w:rPr>
              <w:t>广告艺术设计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E34C3B" w:rsidRDefault="0023256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86</w:t>
            </w:r>
          </w:p>
        </w:tc>
        <w:tc>
          <w:tcPr>
            <w:tcW w:w="3210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广告策划与文案、视觉识别设计与制作、版式设计、平面广告设计与制作、影视广告设计及后期编辑</w:t>
            </w:r>
          </w:p>
        </w:tc>
        <w:tc>
          <w:tcPr>
            <w:tcW w:w="3341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本专业主要培养理想信念坚定，具有良好的人文素养、职业道德和创新意识，精益求精的工匠精神。培养具有国际视野、设计创新精神、较强设计表现技能和设计制作能力，掌握扎实的专业知识和技能，面向广告行业，媒体行业等职业群，能够从事广告艺术设计、媒体策划与制作、品牌策划与设计等相关岗位工作的高素质技术技能人才。</w:t>
            </w:r>
          </w:p>
        </w:tc>
        <w:tc>
          <w:tcPr>
            <w:tcW w:w="2632" w:type="dxa"/>
            <w:shd w:val="clear" w:color="auto" w:fill="auto"/>
            <w:vAlign w:val="center"/>
          </w:tcPr>
          <w:p w:rsidR="00E34C3B" w:rsidRDefault="00232562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广告设计师、广告制作师、品牌设计策划师、广告（商业）摄影师、相关美术、设计岗位</w:t>
            </w:r>
          </w:p>
        </w:tc>
      </w:tr>
    </w:tbl>
    <w:p w:rsidR="00E34C3B" w:rsidRDefault="00E34C3B"/>
    <w:sectPr w:rsidR="00E34C3B">
      <w:footerReference w:type="default" r:id="rId8"/>
      <w:pgSz w:w="16838" w:h="11906" w:orient="landscape"/>
      <w:pgMar w:top="1600" w:right="1440" w:bottom="15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2562" w:rsidRDefault="00232562">
      <w:r>
        <w:separator/>
      </w:r>
    </w:p>
  </w:endnote>
  <w:endnote w:type="continuationSeparator" w:id="0">
    <w:p w:rsidR="00232562" w:rsidRDefault="002325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4C3B" w:rsidRDefault="00232562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E34C3B" w:rsidRDefault="00232562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7D15DD">
                            <w:rPr>
                              <w:noProof/>
                            </w:rPr>
                            <w:t>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E34C3B" w:rsidRDefault="00232562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7D15DD">
                      <w:rPr>
                        <w:noProof/>
                      </w:rPr>
                      <w:t>9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2562" w:rsidRDefault="00232562">
      <w:r>
        <w:separator/>
      </w:r>
    </w:p>
  </w:footnote>
  <w:footnote w:type="continuationSeparator" w:id="0">
    <w:p w:rsidR="00232562" w:rsidRDefault="002325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4C3B"/>
    <w:rsid w:val="00232562"/>
    <w:rsid w:val="007D15DD"/>
    <w:rsid w:val="00E34C3B"/>
    <w:rsid w:val="29975777"/>
    <w:rsid w:val="3A5634D1"/>
    <w:rsid w:val="422A3516"/>
    <w:rsid w:val="46034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Pr>
      <w:b/>
    </w:rPr>
  </w:style>
  <w:style w:type="character" w:styleId="a7">
    <w:name w:val="Emphasis"/>
    <w:basedOn w:val="a0"/>
    <w:qFormat/>
    <w:rPr>
      <w:i/>
    </w:rPr>
  </w:style>
  <w:style w:type="character" w:styleId="a8">
    <w:name w:val="Hyperlink"/>
    <w:basedOn w:val="a0"/>
    <w:qFormat/>
    <w:rPr>
      <w:color w:val="0000FF"/>
      <w:u w:val="single"/>
    </w:rPr>
  </w:style>
  <w:style w:type="character" w:customStyle="1" w:styleId="font51">
    <w:name w:val="font51"/>
    <w:basedOn w:val="a0"/>
    <w:rPr>
      <w:rFonts w:ascii="仿宋_GB2312" w:eastAsia="仿宋_GB2312" w:cs="仿宋_GB2312" w:hint="eastAsia"/>
      <w:color w:val="000000"/>
      <w:sz w:val="24"/>
      <w:szCs w:val="24"/>
      <w:u w:val="none"/>
    </w:rPr>
  </w:style>
  <w:style w:type="character" w:customStyle="1" w:styleId="font91">
    <w:name w:val="font91"/>
    <w:basedOn w:val="a0"/>
    <w:qFormat/>
    <w:rPr>
      <w:rFonts w:ascii="仿宋_GB2312" w:eastAsia="仿宋_GB2312" w:cs="仿宋_GB2312" w:hint="eastAsia"/>
      <w:color w:val="000000"/>
      <w:sz w:val="24"/>
      <w:szCs w:val="24"/>
      <w:u w:val="none"/>
    </w:rPr>
  </w:style>
  <w:style w:type="character" w:customStyle="1" w:styleId="font112">
    <w:name w:val="font112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Pr>
      <w:b/>
    </w:rPr>
  </w:style>
  <w:style w:type="character" w:styleId="a7">
    <w:name w:val="Emphasis"/>
    <w:basedOn w:val="a0"/>
    <w:qFormat/>
    <w:rPr>
      <w:i/>
    </w:rPr>
  </w:style>
  <w:style w:type="character" w:styleId="a8">
    <w:name w:val="Hyperlink"/>
    <w:basedOn w:val="a0"/>
    <w:qFormat/>
    <w:rPr>
      <w:color w:val="0000FF"/>
      <w:u w:val="single"/>
    </w:rPr>
  </w:style>
  <w:style w:type="character" w:customStyle="1" w:styleId="font51">
    <w:name w:val="font51"/>
    <w:basedOn w:val="a0"/>
    <w:rPr>
      <w:rFonts w:ascii="仿宋_GB2312" w:eastAsia="仿宋_GB2312" w:cs="仿宋_GB2312" w:hint="eastAsia"/>
      <w:color w:val="000000"/>
      <w:sz w:val="24"/>
      <w:szCs w:val="24"/>
      <w:u w:val="none"/>
    </w:rPr>
  </w:style>
  <w:style w:type="character" w:customStyle="1" w:styleId="font91">
    <w:name w:val="font91"/>
    <w:basedOn w:val="a0"/>
    <w:qFormat/>
    <w:rPr>
      <w:rFonts w:ascii="仿宋_GB2312" w:eastAsia="仿宋_GB2312" w:cs="仿宋_GB2312" w:hint="eastAsia"/>
      <w:color w:val="000000"/>
      <w:sz w:val="24"/>
      <w:szCs w:val="24"/>
      <w:u w:val="none"/>
    </w:rPr>
  </w:style>
  <w:style w:type="character" w:customStyle="1" w:styleId="font112">
    <w:name w:val="font112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12</Pages>
  <Words>1384</Words>
  <Characters>7889</Characters>
  <Application>Microsoft Office Word</Application>
  <DocSecurity>0</DocSecurity>
  <Lines>65</Lines>
  <Paragraphs>18</Paragraphs>
  <ScaleCrop>false</ScaleCrop>
  <Company>Microsoft</Company>
  <LinksUpToDate>false</LinksUpToDate>
  <CharactersWithSpaces>9255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lenovo</cp:lastModifiedBy>
  <cp:revision>2</cp:revision>
  <dcterms:created xsi:type="dcterms:W3CDTF">2022-10-18T01:21:00Z</dcterms:created>
  <dcterms:modified xsi:type="dcterms:W3CDTF">2022-10-21T08:02:00Z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